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7A3694">
      <w:pPr>
        <w:spacing w:before="0" w:after="0" w:line="408" w:lineRule="auto"/>
        <w:ind w:left="120"/>
        <w:jc w:val="center"/>
      </w:pPr>
      <w:bookmarkStart w:id="0" w:name="block-86599911"/>
      <w:r>
        <w:rPr>
          <w:rFonts w:ascii="Times New Roman" w:hAnsi="Times New Roman"/>
          <w:b/>
          <w:i w:val="0"/>
          <w:color w:val="000000"/>
          <w:sz w:val="28"/>
        </w:rPr>
        <w:t>М</w:t>
      </w:r>
      <w:bookmarkStart w:id="27" w:name="_GoBack"/>
      <w:r>
        <w:rPr>
          <w:rFonts w:ascii="Times New Roman"/>
          <w:sz w:val="17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22860</wp:posOffset>
            </wp:positionH>
            <wp:positionV relativeFrom="page">
              <wp:posOffset>0</wp:posOffset>
            </wp:positionV>
            <wp:extent cx="7510145" cy="10693400"/>
            <wp:effectExtent l="0" t="0" r="14605" b="1270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014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27"/>
      <w:r>
        <w:rPr>
          <w:rFonts w:ascii="Times New Roman" w:hAnsi="Times New Roman"/>
          <w:b/>
          <w:i w:val="0"/>
          <w:color w:val="000000"/>
          <w:sz w:val="28"/>
        </w:rPr>
        <w:t>ИНИСТЕРСТВО ПРОСВЕЩЕНИЯ РОССИЙСКОЙ ФЕДЕРАЦИИ</w:t>
      </w:r>
    </w:p>
    <w:p w14:paraId="006E585F">
      <w:pPr>
        <w:spacing w:before="0" w:after="0" w:line="408" w:lineRule="auto"/>
        <w:ind w:left="120"/>
        <w:jc w:val="center"/>
      </w:pPr>
      <w:bookmarkStart w:id="1" w:name="e679e4a4-be96-471b-884d-8e23127f2699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общего и профессионального образования Ростовской области </w:t>
      </w:r>
      <w:bookmarkEnd w:id="1"/>
    </w:p>
    <w:p w14:paraId="11DBE147">
      <w:pPr>
        <w:spacing w:before="0" w:after="0" w:line="408" w:lineRule="auto"/>
        <w:ind w:left="120"/>
        <w:jc w:val="center"/>
      </w:pPr>
      <w:bookmarkStart w:id="2" w:name="69648f77-3555-4485-8da3-a6b286aeb67f"/>
      <w:r>
        <w:rPr>
          <w:rFonts w:ascii="Times New Roman" w:hAnsi="Times New Roman"/>
          <w:b/>
          <w:i w:val="0"/>
          <w:color w:val="000000"/>
          <w:sz w:val="28"/>
        </w:rPr>
        <w:t>Дубовский отдел образования</w:t>
      </w:r>
      <w:bookmarkEnd w:id="2"/>
    </w:p>
    <w:p w14:paraId="05083C6E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МБОУ Вербовологовская СШ № 6</w:t>
      </w:r>
    </w:p>
    <w:p w14:paraId="3F74B4DC">
      <w:pPr>
        <w:spacing w:before="0" w:after="0"/>
        <w:ind w:left="120"/>
        <w:jc w:val="left"/>
      </w:pPr>
    </w:p>
    <w:p w14:paraId="1A8CB7AD">
      <w:pPr>
        <w:spacing w:before="0" w:after="0"/>
        <w:ind w:left="120"/>
        <w:jc w:val="left"/>
      </w:pPr>
    </w:p>
    <w:p w14:paraId="61FF22A7">
      <w:pPr>
        <w:spacing w:before="0" w:after="0"/>
        <w:ind w:left="120"/>
        <w:jc w:val="left"/>
      </w:pPr>
    </w:p>
    <w:p w14:paraId="44247A06">
      <w:pPr>
        <w:spacing w:before="0" w:after="0"/>
        <w:ind w:left="120"/>
        <w:jc w:val="left"/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8"/>
        <w:gridCol w:w="3097"/>
        <w:gridCol w:w="3097"/>
      </w:tblGrid>
      <w:tr w14:paraId="26A8C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1C4917E0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4692BCC6">
            <w:pPr>
              <w:pBdr>
                <w:bottom w:val="single" w:color="auto" w:sz="12" w:space="0"/>
              </w:pBd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Председатель пед.совета</w:t>
            </w:r>
          </w:p>
          <w:p w14:paraId="4BEBFDC6">
            <w:pPr>
              <w:autoSpaceDE w:val="0"/>
              <w:autoSpaceDN w:val="0"/>
              <w:spacing w:after="120" w:line="240" w:lineRule="auto"/>
              <w:ind w:firstLine="360" w:firstLineChars="15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Загоруйко Л.В.</w:t>
            </w:r>
          </w:p>
          <w:p w14:paraId="37736015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МС №1 от «06» 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14:paraId="5EFBAE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85AC6EA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5A426C1A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Зам.директора по УВР</w:t>
            </w:r>
          </w:p>
          <w:p w14:paraId="413A0D31"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B18F24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Басакина В.В.</w:t>
            </w:r>
          </w:p>
          <w:p w14:paraId="37139A0F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МС №1 от «06» августа   2026 г.</w:t>
            </w:r>
          </w:p>
          <w:p w14:paraId="6E0A703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2B4B5BD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6422558D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0BDDA521"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03A143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Загоруйко Л.В.</w:t>
            </w:r>
          </w:p>
          <w:p w14:paraId="5114A36D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 66 от «06» августа   2026 г.</w:t>
            </w:r>
          </w:p>
          <w:p w14:paraId="2EA90EC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4801479">
      <w:pPr>
        <w:spacing w:before="0" w:after="0"/>
        <w:ind w:left="120"/>
        <w:jc w:val="left"/>
      </w:pPr>
    </w:p>
    <w:p w14:paraId="5DCC5DF6">
      <w:pPr>
        <w:spacing w:before="0" w:after="0"/>
        <w:ind w:left="120"/>
        <w:jc w:val="left"/>
      </w:pPr>
    </w:p>
    <w:p w14:paraId="44683006">
      <w:pPr>
        <w:spacing w:before="0" w:after="0"/>
        <w:jc w:val="left"/>
      </w:pPr>
    </w:p>
    <w:p w14:paraId="7F372E52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РАБОЧАЯ ПРОГРАММА</w:t>
      </w:r>
    </w:p>
    <w:p w14:paraId="5A545432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 w:val="0"/>
          <w:i w:val="0"/>
          <w:color w:val="000000"/>
          <w:sz w:val="28"/>
        </w:rPr>
        <w:t>(ID 10517497)</w:t>
      </w:r>
    </w:p>
    <w:p w14:paraId="0D3358BF">
      <w:pPr>
        <w:spacing w:before="0" w:after="0"/>
        <w:ind w:left="120"/>
        <w:jc w:val="center"/>
      </w:pPr>
    </w:p>
    <w:p w14:paraId="191CEC88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учебного предмета «Обществознание»</w:t>
      </w:r>
    </w:p>
    <w:p w14:paraId="1BC25EE1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обучающихся 10-11 классов </w:t>
      </w:r>
    </w:p>
    <w:p w14:paraId="0308F0B8">
      <w:pPr>
        <w:spacing w:before="0" w:after="0"/>
        <w:ind w:left="120"/>
        <w:jc w:val="center"/>
      </w:pPr>
    </w:p>
    <w:p w14:paraId="7A125F55">
      <w:pPr>
        <w:spacing w:before="0" w:after="0"/>
        <w:ind w:left="120"/>
        <w:jc w:val="center"/>
      </w:pPr>
    </w:p>
    <w:p w14:paraId="161F32FE">
      <w:pPr>
        <w:spacing w:before="0" w:after="0"/>
        <w:ind w:left="120"/>
        <w:jc w:val="center"/>
      </w:pPr>
    </w:p>
    <w:p w14:paraId="4B5D243E">
      <w:pPr>
        <w:spacing w:before="0" w:after="0"/>
        <w:ind w:left="120"/>
        <w:jc w:val="center"/>
      </w:pPr>
    </w:p>
    <w:p w14:paraId="72D42313">
      <w:pPr>
        <w:spacing w:before="0" w:after="0"/>
        <w:ind w:left="120"/>
        <w:jc w:val="center"/>
      </w:pPr>
    </w:p>
    <w:p w14:paraId="006AA63B">
      <w:pPr>
        <w:spacing w:before="0" w:after="0"/>
        <w:jc w:val="both"/>
      </w:pPr>
    </w:p>
    <w:p w14:paraId="406AECC9">
      <w:pPr>
        <w:spacing w:before="0" w:after="0"/>
        <w:ind w:left="120"/>
        <w:jc w:val="center"/>
      </w:pPr>
      <w:bookmarkStart w:id="3" w:name="cf5dfc88-880f-42b6-85c5-c31fa0d7be02"/>
      <w:r>
        <w:rPr>
          <w:rFonts w:ascii="Times New Roman" w:hAnsi="Times New Roman"/>
          <w:b/>
          <w:i w:val="0"/>
          <w:color w:val="000000"/>
          <w:sz w:val="28"/>
        </w:rPr>
        <w:t>х. Вербовый Лог</w:t>
      </w:r>
      <w:bookmarkEnd w:id="3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bookmarkStart w:id="4" w:name="59510cd3-fe9a-4f71-8f4d-e857ed43bbe2"/>
      <w:r>
        <w:rPr>
          <w:rFonts w:ascii="Times New Roman" w:hAnsi="Times New Roman"/>
          <w:b/>
          <w:i w:val="0"/>
          <w:color w:val="000000"/>
          <w:sz w:val="28"/>
        </w:rPr>
        <w:t>2026</w:t>
      </w:r>
      <w:bookmarkEnd w:id="4"/>
    </w:p>
    <w:p w14:paraId="2EF530D2">
      <w:pPr>
        <w:spacing w:before="0" w:after="0"/>
        <w:ind w:left="120"/>
        <w:jc w:val="left"/>
      </w:pPr>
    </w:p>
    <w:p w14:paraId="1DE00928">
      <w:pPr>
        <w:sectPr>
          <w:pgSz w:w="11906" w:h="16383"/>
          <w:cols w:space="720" w:num="1"/>
        </w:sectPr>
      </w:pPr>
      <w:bookmarkStart w:id="5" w:name="block-86599911"/>
    </w:p>
    <w:bookmarkEnd w:id="0"/>
    <w:bookmarkEnd w:id="5"/>
    <w:p w14:paraId="48ED33B7">
      <w:pPr>
        <w:spacing w:before="0" w:after="0"/>
        <w:ind w:firstLine="600"/>
        <w:jc w:val="both"/>
      </w:pPr>
      <w:bookmarkStart w:id="6" w:name="block-86599919"/>
      <w:r>
        <w:rPr>
          <w:rFonts w:ascii="Times New Roman" w:hAnsi="Times New Roman"/>
          <w:b w:val="0"/>
          <w:i w:val="0"/>
          <w:color w:val="000000"/>
          <w:sz w:val="28"/>
        </w:rPr>
        <w:t>Федеральная рабочая программа по учебному предмету "Обществознание" (далее соответственно - программа по обществознанию, обществознание) включает пояснительную записку, содержание обучения, планируемые результаты освоения программы по обществознанию.</w:t>
      </w:r>
    </w:p>
    <w:p w14:paraId="0D498E6E">
      <w:pPr>
        <w:spacing w:before="0" w:after="0"/>
        <w:ind w:left="120"/>
        <w:jc w:val="left"/>
      </w:pPr>
    </w:p>
    <w:p w14:paraId="6AF17D53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ПОЯСНИТЕЛЬНАЯ ЗАПИСКА</w:t>
      </w:r>
    </w:p>
    <w:p w14:paraId="188F209A">
      <w:pPr>
        <w:spacing w:before="0" w:after="0"/>
        <w:ind w:left="120"/>
        <w:jc w:val="left"/>
      </w:pPr>
    </w:p>
    <w:p w14:paraId="45DA8A2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во ФГОС СОО, с учетом федеральной рабочей программы воспитания и подлежит непосредственному применению при реализации обязательной части ООП СОО.</w:t>
      </w:r>
    </w:p>
    <w:p w14:paraId="4F8EC69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 на благо человека и общества. Изучение обществознания, включающего знания об исторических и современном этапе развития российского общества в современных условиях, об основах конституционного строя России,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</w:t>
      </w:r>
    </w:p>
    <w:p w14:paraId="6A9F4D84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ЦЕЛИ ИЗУЧЕНИЯ УЧЕБНОГО ПРЕДМЕТА «ОБЩЕСТВОЗНАНИЕ» </w:t>
      </w:r>
    </w:p>
    <w:p w14:paraId="0072425A">
      <w:pPr>
        <w:spacing w:before="0" w:after="0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НА УРОВНЕ СРЕДНЕГО ОБЩЕГО ОБРАЗОВАНИЯ:</w:t>
      </w:r>
    </w:p>
    <w:p w14:paraId="34C83FC6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жизни, уважения к традиционным ценностям, истории и культуре России, правам и свободам человека и гражданина, закрепленным в Конституции Российской Федерации;</w:t>
      </w:r>
    </w:p>
    <w:p w14:paraId="139B22A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развитие личности в период ранней юности, становление ее духовно-нравственных позиций и приоритетов, выработка правового сознания, политической культуры, мотивации к предстоящему самоопределению в различных областях жизни: семейной, трудовой, профессиональной; развитие способности обучающихся к личному самоопределению, самореализации, самоконтролю;</w:t>
      </w:r>
    </w:p>
    <w:p w14:paraId="1E16A508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освоение системы знаний об обществе и человеке, формирование целостной картины общества и закономерностей его развития, соответствующей современному уровню научных знаний и позволяющей реализовать требования к личностным, метапредметным и предметным результатам освоения образовательной программы, представленным во ФГОС СОО;</w:t>
      </w:r>
    </w:p>
    <w:p w14:paraId="6228F3DC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задач, а также в проектной деятельности;</w:t>
      </w:r>
    </w:p>
    <w:p w14:paraId="1AA40D4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совершенствование опыта обучающихся в применении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 межличностных отношений, отношений между людьми различных национальностей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поступков.</w:t>
      </w:r>
    </w:p>
    <w:p w14:paraId="063B4D3C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 учетом преемственности с уровнем основного общего образования обществознание раскрывает теоретические знания, факты социальной жизни; ценности и нормы, регулирующие общественные отношения; социальные роли человека, его права, свободы и обязанности как члена общества и гражданина Российской Федерации; особенности современного российского общества в единстве сфер общественной жизни и институтов, также роли России в мире; различные аспекты межличностного и других видов социального взаимодействия,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нормы.</w:t>
      </w:r>
    </w:p>
    <w:p w14:paraId="5C2867FC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Освоение содержания обществоведческого образования осуществляется в соответствии со следующими ориентирами, отражающими специфику учебного предмета на уровне среднего общего образования:</w:t>
      </w:r>
    </w:p>
    <w:p w14:paraId="200777D5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обучающихся;</w:t>
      </w:r>
    </w:p>
    <w:p w14:paraId="7A2C174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представление в содержании учебного предмета закономерностей развития и основных сфер жизни общества, типичных видов человеческой деятельности в нем, условий экономического развития на современном этапе, особенностей финансового поведения, перспектив и прогнозов общественного развития, путей решения актуальных социальных проблем;</w:t>
      </w:r>
    </w:p>
    <w:p w14:paraId="4343DE45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обеспечение развития ключевых навыков, формируемых деятельностным компонентом социально-гуманитарного образования (выявление проблем, принятие решений, работа с информацией), и компетентностей, имеющих универсальное значение для различных видов деятельности и при выборе профессии;</w:t>
      </w:r>
    </w:p>
    <w:p w14:paraId="3BC4B0E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- включение в содержание обществознания полноценного материала о современном российском обществе, об основах конституционного строя Российской Федерации, закрепленных в Конституции Российской Федерации, о правах и свободах человека и гражданина, тенденциях развития России, ее роли в мире и противодействии вызовам глобализации;</w:t>
      </w:r>
    </w:p>
    <w:p w14:paraId="28518436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расширение возможностей самопрезентации обучающихся, мотивирующей креативное мышление и участие в социальных практиках.</w:t>
      </w:r>
    </w:p>
    <w:p w14:paraId="6FDF537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>Отличие содержания обществознания на уровне среднего общего образования от содержания уровня основного общего образования заключается в:</w:t>
      </w:r>
    </w:p>
    <w:p w14:paraId="58A3EF71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изучении нового теоретического содержания;</w:t>
      </w:r>
    </w:p>
    <w:p w14:paraId="1538AEAE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рассмотрении ряда ранее изученных социальных явлений и процессов в более сложных и разнообразных связях и отношениях;</w:t>
      </w:r>
    </w:p>
    <w:p w14:paraId="7D4B8F3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освоении обучающимися базовых методов социального познания; большей опоре на самостоятельную деятельность и индивидуальные познавательные интересы обучающихся, в том числе связанные с выбором профессии;</w:t>
      </w:r>
    </w:p>
    <w:p w14:paraId="14EF85F6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расширении и совершенствовании познавательных, исследовательских, проектных умений, которые осваивают обучающиеся, и возможностей их применения при выполнении социальных ролей, типичных для обучающихся на уровне среднего общего образования.</w:t>
      </w:r>
    </w:p>
    <w:p w14:paraId="4B02C5DA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МЕСТО УЧЕБНОГО ПРЕДМЕТА «ОБЩЕСТВОЗНАНИЕ»</w:t>
      </w:r>
    </w:p>
    <w:p w14:paraId="551D1D9F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333333"/>
          <w:sz w:val="28"/>
        </w:rPr>
        <w:t>(БАЗОВЫЙ УРОВЕНЬ) В УЧЕБНОМ ПЛАНЕ</w:t>
      </w:r>
    </w:p>
    <w:p w14:paraId="1BFAA45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соответствии с учебным планом среднего общего образования общее количество рекомендованных учебных часов на изучение обществознания составляет 102 часа: по 2 часа в неделю при 34 учебных неделях в 10 классе, по 1 часу в неделю при 34 учебных неделях в 11 классе.</w:t>
      </w:r>
    </w:p>
    <w:p w14:paraId="3A51D5E0">
      <w:pPr>
        <w:sectPr>
          <w:pgSz w:w="11906" w:h="16383"/>
          <w:cols w:space="720" w:num="1"/>
        </w:sectPr>
      </w:pPr>
      <w:bookmarkStart w:id="7" w:name="block-86599919"/>
    </w:p>
    <w:bookmarkEnd w:id="6"/>
    <w:bookmarkEnd w:id="7"/>
    <w:p w14:paraId="479E271E">
      <w:pPr>
        <w:spacing w:before="0" w:after="0"/>
        <w:ind w:left="120"/>
        <w:jc w:val="left"/>
      </w:pPr>
      <w:bookmarkStart w:id="8" w:name="block-86599916"/>
      <w:r>
        <w:rPr>
          <w:rFonts w:ascii="Times New Roman" w:hAnsi="Times New Roman"/>
          <w:b/>
          <w:i w:val="0"/>
          <w:color w:val="000000"/>
          <w:sz w:val="28"/>
        </w:rPr>
        <w:t xml:space="preserve">СОДЕРЖАНИЕ УЧЕБНОГО ПРЕДМЕТА «ОБЩЕСТВОЗНАНИЕ» </w:t>
      </w:r>
    </w:p>
    <w:p w14:paraId="74CE7492">
      <w:pPr>
        <w:spacing w:before="0" w:after="0"/>
        <w:ind w:left="120"/>
        <w:jc w:val="left"/>
      </w:pPr>
    </w:p>
    <w:p w14:paraId="27CE4846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10 КЛАСС</w:t>
      </w:r>
    </w:p>
    <w:p w14:paraId="7E5B97D1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Человек и общество.</w:t>
      </w:r>
    </w:p>
    <w:p w14:paraId="7D6FC07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Сознание. Мировоззрение. Виды мировоззрения. Ценности. Традиционные ценности.</w:t>
      </w:r>
    </w:p>
    <w:p w14:paraId="39A518D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Познание как процесс. Формы чувственного познания. Формы рационального познания. Виды познания. Истина и ее критерии. Абсолютная истина. Относительность истины.</w:t>
      </w:r>
    </w:p>
    <w:p w14:paraId="4B28CBD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Логика и её законы. Споры. Доказательство и опровержение. Лояльные приёмы спора.</w:t>
      </w:r>
    </w:p>
    <w:p w14:paraId="0966C364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Деятельность. Структура деятельности. Виды деятельности. Свобода и необходимость. Ответственность. Смысл жизни.</w:t>
      </w:r>
    </w:p>
    <w:p w14:paraId="65B9E76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Общество как система. Человек в системе социальных взаимодействий. Социальная стратификация. Социальные статусы и роли. Социальная мобильность. Социальные конфликты.</w:t>
      </w:r>
    </w:p>
    <w:p w14:paraId="34A1FE2F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Культура. Искусство.</w:t>
      </w:r>
    </w:p>
    <w:p w14:paraId="5EFA7453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Государственная политика в области культуры. Основы российской государственной культурной политики.</w:t>
      </w:r>
    </w:p>
    <w:p w14:paraId="3C951A4A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Учреждения культуры. Историческая память и преемственность поколений. Сохранение исторической памяти.</w:t>
      </w:r>
    </w:p>
    <w:p w14:paraId="0438EAF3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Музеи. Виды музеев.</w:t>
      </w:r>
    </w:p>
    <w:p w14:paraId="4DA5DE93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Библиотеки. Архивы.</w:t>
      </w:r>
    </w:p>
    <w:p w14:paraId="40F6514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Театр как вид искусства. Балет.</w:t>
      </w:r>
    </w:p>
    <w:p w14:paraId="1B379B13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Музыка. Опера.</w:t>
      </w:r>
    </w:p>
    <w:p w14:paraId="23A6050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Кино. Виды и многообразие жанров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>кино. Российский кинематограф.</w:t>
      </w:r>
    </w:p>
    <w:p w14:paraId="5ADB157B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Экономическая жизнь общества.</w:t>
      </w:r>
    </w:p>
    <w:p w14:paraId="4F87B5FA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Экономика как наука. Микро- и макроэкономика. Измерители национальной экономики. Экономический рост, его типы и факторы. Экономический цикл. Безработица и государственная политика в области занятости.</w:t>
      </w:r>
    </w:p>
    <w:p w14:paraId="51EA174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Экономические системы. Рыночный механизм. Спрос и предложение. Конкуренция. Типы конкуренции. Монополия.</w:t>
      </w:r>
    </w:p>
    <w:p w14:paraId="1AF021F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Предпринимательская деятельность. Формы предпринимательства. Жизненный цикл компании. Издержки, выручка и прибыль. Источники финансирования предприятий. Государственная поддержка малого и среднего бизнеса.</w:t>
      </w:r>
    </w:p>
    <w:p w14:paraId="312CC8D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Банковская система. Финансы и финансовый рынок. Основные финансовые продукты. Риск финансовых вложений. Финансовые продукты в сфере заимствования. Опасность финансового мошенничества. Страхование. Виды страхования.</w:t>
      </w:r>
    </w:p>
    <w:p w14:paraId="6145511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Современная российская экономика и ее структура. Финансовый сектор и его роль в экономике. Отраслевая структура экономики России. Роль государства в современной экономике. Государственный бюджет и бюджетно-налоговая (фискальная) политика государства. Денежно-кредитная политика Банка России.</w:t>
      </w:r>
    </w:p>
    <w:p w14:paraId="1D967C60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Политическая жизнь общества</w:t>
      </w:r>
    </w:p>
    <w:p w14:paraId="57472D1C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Политика и власть. Политическая деятельность. Политический процесс. Политическое участие. Политическая элита и политическое лидерство. Политическая система общества, её структура и функции.</w:t>
      </w:r>
    </w:p>
    <w:p w14:paraId="17B6CBB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Политическая идеология, её основные черты и функции. Основные типы политической идеологии. Национальная идея России.</w:t>
      </w:r>
    </w:p>
    <w:p w14:paraId="42AAA5CE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движения.</w:t>
      </w:r>
    </w:p>
    <w:p w14:paraId="7EFFAAD6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Выборы и референдум. Избирательная система. Типы избирательных систем: мажоритарная, пропорциональная, смешанная. Избирательное право. Избирательный процесс. Избирательная система Российской Федерации.</w:t>
      </w:r>
    </w:p>
    <w:p w14:paraId="0D272B3D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Правовая система Российской Федерации</w:t>
      </w:r>
    </w:p>
    <w:p w14:paraId="2857030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Гражданское право. Основные принципы гражданских правоотношений. Субъекты гражданских прав. Организационно-правовые формы коммерческих организаций. Имущественные права. Личные неимущественные права. Право на интеллектуальную собственность. Наследование.</w:t>
      </w:r>
    </w:p>
    <w:p w14:paraId="6A5ED8F8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Семейное право. Правовое регулирование семейных отношений. Условия заключения брака. Порядок заключения брака. Прекращение брака. Права и обязанности супругов. Усыновление. Опека и попечительство. Приемная семья.</w:t>
      </w:r>
    </w:p>
    <w:p w14:paraId="46AAB258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Трудовое право. Трудовые правоотношения. Трудовой договор. Стороны трудовых правоотношений. Права и обязанности работников и работодателей. Особенности трудовых правоотношений несовершеннолетних.</w:t>
      </w:r>
    </w:p>
    <w:p w14:paraId="1E43DCEA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Административное право. Административные правоотношения. Административное правонарушение и административная ответственность. Административное наказание и его виды.</w:t>
      </w:r>
    </w:p>
    <w:p w14:paraId="478A2606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Экологические правонарушения и ответственность за них.</w:t>
      </w:r>
    </w:p>
    <w:p w14:paraId="34B9056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Финансовое право. Налоговое право. Налоги, сборы, страховые взносы. Функции налогов. Основные начала законодательства о налогах и сборах. Участники отношений, регулируемых законодательством о налогах и сборах. Права и обязанности налогоплательщиков. Классификация налогов и сборов. Налоги, уплачиваемые физическими лицами. Ответственность за налоговые правонарушения.</w:t>
      </w:r>
    </w:p>
    <w:p w14:paraId="424E9C24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Уголовное право. Понятие и основные принципы уголовного права.</w:t>
      </w:r>
    </w:p>
    <w:p w14:paraId="323DAA4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Преступление и его признаки. Состав преступления. Виды и преступлений. Уголовная ответственность и виды уголовных наказаний.</w:t>
      </w:r>
    </w:p>
    <w:p w14:paraId="6F6A4534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Процессуальное право. Принципы процессуального права. Конституционное судопроизводство. Гражданское судопроизводство. Арбитражное судопроизводство. Административное судопроизводство. Уголовное судопроизводство.</w:t>
      </w:r>
    </w:p>
    <w:p w14:paraId="3F8FDCC8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11 КЛАСС</w:t>
      </w:r>
    </w:p>
    <w:p w14:paraId="555CD14F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Суверенитет.</w:t>
      </w:r>
    </w:p>
    <w:p w14:paraId="1EA7EF11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Государственный суверенитет. Признаки и функции государства. Цивилизационный подход. Россия - государство-цивилизация. Преемственность развития российской государственности. Общественный прогресс.</w:t>
      </w:r>
    </w:p>
    <w:p w14:paraId="5F716B6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Экономический суверенитет. Суверенная экономика. Продовольственный суверенитет. Производительные силы. Протекционизм.</w:t>
      </w:r>
    </w:p>
    <w:p w14:paraId="77640878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Технологическое лидерство (суверенитет). Технологическое развитие. Информационные войны. Информационные технологии. Мобильная связь. Искусственный интеллект. Правовые аспекты развития технологий искусственного интеллекта в России и в мире. Духовный и культурный суверенитет.</w:t>
      </w:r>
    </w:p>
    <w:p w14:paraId="7B984F49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Россия сегодня: государственные интересы и необходимость их защиты.</w:t>
      </w:r>
    </w:p>
    <w:p w14:paraId="5E31A9F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Великая держава. Традиционные религии. Патриотизм как национальная идея.</w:t>
      </w:r>
    </w:p>
    <w:p w14:paraId="1D921F54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Воинский долг. Воинская дисциплина. Воинская честь. Вооруженные силы Российской Федерации. Верховный главнокомандующий Вооруженными силами Российской Федерации. Совет безопасности Российской Федерации. Военная доктрина Российской Федерации. Виды вооруженных сил. Сухопутные войска. Военно-космические силы. Военно-морской флот. Ракетные войска стратегического назначения. Воздушно-десантные войска. Специальные войска. Военное образование: история и современность. Условия приема в военные учебные заведения.</w:t>
      </w:r>
    </w:p>
    <w:p w14:paraId="37049D16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Контрактно-призывная система. Социальные льготы, дотации и другие меры государственной поддержки военных в России. Поддержка государством ветеранов.</w:t>
      </w:r>
    </w:p>
    <w:p w14:paraId="4F7479EC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Федеральная служба войск национальной гвардии Российской Федерации (Росгвардия). Министерство внутренних дел Российской Федерации. Функции органов государственной безопасности. Органы государственной безопасности Российской Федерации.</w:t>
      </w:r>
    </w:p>
    <w:p w14:paraId="2832CEB2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Россия в глобальной экономике.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Принципы экономического развития России. Международная (внешняя) торговля: выгоды и убытки от участия в международной торговле. Финансовые операции между странами и платежный баланс. Экспорт и импорт товаров и услуг. Валютный курс. Эмбарго. Международные экономические организации: Международный валютный фонд (МВФ), Организация экономического сотрудничества и развития (ОЭСР), Всемирная торговая организация (ВТО). Устойчивое развитие и глобальные проблемы. Климатические проблемы. Ресурсная обеспеченность. Социальное неравенство. Социальные лифты. Решение глобальных проблем.</w:t>
      </w:r>
    </w:p>
    <w:p w14:paraId="05028FC4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Формирование справедливого миропорядка в XXI в.</w:t>
      </w:r>
    </w:p>
    <w:p w14:paraId="2200620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Международные отношения. Венская политическая система. Версальско-Вашингтонская система международных отношений. Ялтинско-Потсдамская система (1945 - 1991 гг.). Лига Наций. Организация Объединенных Наций (ООН). Организация Объединенных Наций по вопросам образования, науки и культуры (ЮНЕСКО). Международный чрезвычайный фонд помощи детям при Организации Объединенных Наций (ЮНИСЕФ).</w:t>
      </w:r>
    </w:p>
    <w:p w14:paraId="4C1AC6C1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Биполярное мироустройство. Холодная война. Крушение колониализма. Военно-политические блоки. Ядерное противостояние. Космическая гонка. Конец биполярного мироустройства.</w:t>
      </w:r>
    </w:p>
    <w:p w14:paraId="22265FE1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Политический глобализм. Сущность однополярного мира. Кризис однополярного мира. Поддержка международного терроризма. Политика сдерживания. Движение к справедливому мироустройству и формирование многополюсного мира. Новые экономические и политические организации. Россия в однополярном и многополярном мире.</w:t>
      </w:r>
    </w:p>
    <w:p w14:paraId="060DECB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Глобальные проблемы человечества. Духовный кризис - угроза традиции, семье и человеку. Глобализация - угроза государствам, нациям и суверенитету. Демографическая проблема. Экология.</w:t>
      </w:r>
    </w:p>
    <w:p w14:paraId="2F34209B">
      <w:pPr>
        <w:sectPr>
          <w:pgSz w:w="11906" w:h="16383"/>
          <w:cols w:space="720" w:num="1"/>
        </w:sectPr>
      </w:pPr>
      <w:bookmarkStart w:id="9" w:name="block-86599916"/>
    </w:p>
    <w:bookmarkEnd w:id="8"/>
    <w:bookmarkEnd w:id="9"/>
    <w:p w14:paraId="502BF79B">
      <w:pPr>
        <w:spacing w:before="0" w:after="0"/>
        <w:ind w:left="120"/>
        <w:jc w:val="left"/>
      </w:pPr>
      <w:bookmarkStart w:id="10" w:name="block-86599912"/>
      <w:r>
        <w:rPr>
          <w:rFonts w:ascii="Times New Roman" w:hAnsi="Times New Roman"/>
          <w:b/>
          <w:i w:val="0"/>
          <w:color w:val="000000"/>
          <w:sz w:val="28"/>
        </w:rPr>
        <w:t>ПЛАНИРУЕМЫЕ РЕЗУЛЬТАТЫ ОСВОЕНИЯ УЧЕБНОГО ПРЕДМЕТА «ОБЩЕСТВОЗНАНИЕ»</w:t>
      </w:r>
    </w:p>
    <w:p w14:paraId="37A47F54">
      <w:pPr>
        <w:spacing w:before="0" w:after="0"/>
        <w:ind w:left="120"/>
        <w:jc w:val="left"/>
      </w:pPr>
    </w:p>
    <w:p w14:paraId="353548F3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ЛИЧНОСТНЫЕ РЕЗУЛЬТАТЫ</w:t>
      </w:r>
    </w:p>
    <w:p w14:paraId="37D1A10A">
      <w:pPr>
        <w:spacing w:before="0" w:after="0"/>
        <w:ind w:left="120"/>
        <w:jc w:val="both"/>
      </w:pPr>
    </w:p>
    <w:p w14:paraId="137BC0E4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14:paraId="4E504A70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1) гражданского воспитания:</w:t>
      </w:r>
    </w:p>
    <w:p w14:paraId="24DFB168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общества; осознание своих конституционных прав и обязанностей, уважение закона и правопорядка;</w:t>
      </w:r>
    </w:p>
    <w:p w14:paraId="53CF2E4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принятие традиционных национальных, общечеловеческих гуманистических и демократических ценностей;</w:t>
      </w:r>
    </w:p>
    <w:p w14:paraId="08B889C5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уважение ценностей иных культур, конфессий;</w:t>
      </w:r>
    </w:p>
    <w:p w14:paraId="064C36C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7BF8E598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14:paraId="36C050A7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14:paraId="19640C5E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 к гуманитарной и волонтерской деятельности;</w:t>
      </w:r>
    </w:p>
    <w:p w14:paraId="4C274C18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2) патриотического воспитания:</w:t>
      </w:r>
    </w:p>
    <w:p w14:paraId="2C0B82B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14:paraId="26E68F33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ценностное отношение к государственным символам, историческому и природному наследию, памятникам, традициям народов России; достижениям России в науке, искусстве, спорте, технологиях, труде; идейная убежденность, готовность к служению Отечеству и его защите, ответственность за его судьбу;</w:t>
      </w:r>
    </w:p>
    <w:p w14:paraId="7D26AFD0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3) духовно-нравственного воспитания:</w:t>
      </w:r>
    </w:p>
    <w:p w14:paraId="2B91E5C3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осознание духовных ценностей российского народа;</w:t>
      </w:r>
    </w:p>
    <w:p w14:paraId="7C7E5F08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сформированность нравственного сознания, этического поведения; способность оценивать ситуацию и принимать осознанные решения, ориентируясь на морально-нравственные нормы и ценности;</w:t>
      </w:r>
    </w:p>
    <w:p w14:paraId="5955E02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осознание личного вклада в построение устойчивого будущего;</w:t>
      </w:r>
    </w:p>
    <w:p w14:paraId="3B13FE56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 </w:t>
      </w:r>
    </w:p>
    <w:p w14:paraId="672672EA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4) эстетического воспитания:</w:t>
      </w:r>
    </w:p>
    <w:p w14:paraId="54EF86C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1CE404AA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искусства;убежденность в значимости для личности и общества отечественного и мирового искусства, этнических культурных традиций и народного творчества;стремление проявлять качества творческой личности;</w:t>
      </w:r>
    </w:p>
    <w:p w14:paraId="0D3618A7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5) физического воспитания:</w:t>
      </w:r>
    </w:p>
    <w:p w14:paraId="30901B2B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совершенствовании;активное неприятие вредных привычек и иных форм причинения вреда физическому и психическому здоровью;</w:t>
      </w:r>
    </w:p>
    <w:p w14:paraId="2A633B32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6) трудового воспитания:</w:t>
      </w:r>
    </w:p>
    <w:p w14:paraId="640573AC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 к труду, осознание ценности мастерства, трудолюбие;</w:t>
      </w:r>
    </w:p>
    <w:p w14:paraId="139EAA3E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14:paraId="57348AB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14:paraId="18BDE144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мотивация к эффективному труду и постоянному профессиональному росту, к учету общественных потребностей при предстоящем выборе сферы деятельности;</w:t>
      </w:r>
    </w:p>
    <w:p w14:paraId="02A57A0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 и способность к образованию и самообразованию на протяжении жизни;</w:t>
      </w:r>
    </w:p>
    <w:p w14:paraId="17773E4E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7) экологического воспитания:</w:t>
      </w:r>
    </w:p>
    <w:p w14:paraId="2718EA16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14:paraId="6AD75258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14:paraId="6D63A36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14:paraId="0CF6D96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расширение опыта деятельности экологической направленности;</w:t>
      </w:r>
    </w:p>
    <w:p w14:paraId="20A5F38C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8) ценности научного познания:</w:t>
      </w:r>
    </w:p>
    <w:p w14:paraId="6D0A81F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мире;совершенствование языковой и читательской культуры как средства взаимодействия между людьми и познания мира;</w:t>
      </w:r>
    </w:p>
    <w:p w14:paraId="44636D3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языковое и речевое развитие человека, включая понимание языка социально-экономической и политической коммуникации;осознание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14:paraId="489DBA15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14:paraId="687C4724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МЕТАПРЕДМЕТНЫЕ РЕЗУЛЬТАТЫ</w:t>
      </w:r>
    </w:p>
    <w:p w14:paraId="18D94A54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процессе достижения личностных результатов освоения программы по обществознанию у обучающихся совершенствуется эмоциональный интеллект, предполагающий сформированность:</w:t>
      </w:r>
    </w:p>
    <w:p w14:paraId="2079684E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14:paraId="7C07089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внутренней мотивации, включающей стремление к достижению цели и успеху, оптимизм, инициативность, умение действовать исходя из своих возможностей;готовность и способность овладевать новыми социальными практиками, осваивать типичные социальные роли; эмпатии, включающей способность понимать эмоциональное состояние других людей, учитывать его при осуществлении коммуникации, способность к сочувствию и сопереживанию;</w:t>
      </w:r>
    </w:p>
    <w:p w14:paraId="3DED2F5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53F10B7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E1156B1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1. Овладение универсальными учебными познавательными действиями</w:t>
      </w:r>
    </w:p>
    <w:p w14:paraId="745E0491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Базовые логические действия:</w:t>
      </w:r>
    </w:p>
    <w:p w14:paraId="79BEE14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формулировать и актуализировать социальную проблему, рассматривать ее всесторонне;</w:t>
      </w:r>
    </w:p>
    <w:p w14:paraId="374A98A4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устанавливать существенный признак или основания для сравнения, классификации и обобщения социальных объектов, явлений и процессов;</w:t>
      </w:r>
    </w:p>
    <w:p w14:paraId="28372425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определять цели познавательной деятельности, задавать параметры и критерии их достижения;</w:t>
      </w:r>
    </w:p>
    <w:p w14:paraId="4B52571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закономерности и противоречия в рассматриваемых социальных явлениях и процессах;</w:t>
      </w:r>
    </w:p>
    <w:p w14:paraId="090543A1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вносить коррективы в деятельность (с учетом разных видов деятельности), оценивать соответствие результатов целям, оценивать риски последствий деятельности; координировать и выполнять работу в условиях реального, виртуального и комбинированного взаимодействия;развивать креативное мышление при решении жизненных проблем, в том числе учебно-познавательных.</w:t>
      </w:r>
    </w:p>
    <w:p w14:paraId="32638E3D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Базовые исследовательские действия:</w:t>
      </w:r>
    </w:p>
    <w:p w14:paraId="3F70C4D5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развивать навыки учебно-исследовательской и проектной деятельности, навыки разрешения проблем;</w:t>
      </w:r>
    </w:p>
    <w:p w14:paraId="538F240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проявлять способность и готовность к самостоятельному поиску методов решения практических задач, применению различных методов социального познания;</w:t>
      </w:r>
    </w:p>
    <w:p w14:paraId="74CDD97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64BAE05C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формировать научный тип мышления, применять научную терминологию, ключевые понятия и методы социальных наук;ставить и формулировать собственные задачи в образовательной деятельности и жизненных ситуациях;</w:t>
      </w:r>
    </w:p>
    <w:p w14:paraId="673B5BD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причинно-следственные связи социальных явлений и процессов и 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решения;анализировать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14:paraId="11440D23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давать оценку новым ситуациям, возникающим в процессе познания социальных объектов, в социальных отношениях;</w:t>
      </w:r>
    </w:p>
    <w:p w14:paraId="3D52DFF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приобретенный опыт; уметь переносить знания об общественных объектах, явлениях и процессах в познавательную и практическую области жизнедеятельности;уметь интегрировать знания из разных предметных областей; выдвигать новые идеи, предлагать оригинальные подходы и решения; ставить проблемы и задачи, допускающие альтернативные решения.</w:t>
      </w:r>
    </w:p>
    <w:p w14:paraId="1A2732C1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333333"/>
          <w:sz w:val="28"/>
        </w:rPr>
        <w:t>Работа с информацией:</w:t>
      </w:r>
    </w:p>
    <w:p w14:paraId="685D637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владеть навыками получения социальной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4D912D3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визуализации;оценивать достоверность, легитимность информации различных видов и форм представления (в том числе полученной из интернет-источников), ее соответствие правовым и морально-этическим нормам;</w:t>
      </w:r>
    </w:p>
    <w:p w14:paraId="45889C9A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0738796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14:paraId="123B6A79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2. Овладение универсальными коммуникативными действиями</w:t>
      </w:r>
    </w:p>
    <w:p w14:paraId="7CB22F69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Общение:</w:t>
      </w:r>
    </w:p>
    <w:p w14:paraId="4DBC5AA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осуществлять коммуникации во всех сферах жизни; распознавать невербальные средства общения, понимать;</w:t>
      </w:r>
    </w:p>
    <w:p w14:paraId="7ED4AF5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значение социальных знаков, распознавать предпосылки конфликтных ситуаций и смягчать конфликты;</w:t>
      </w:r>
    </w:p>
    <w:p w14:paraId="0D27ECF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владеть различными способами общения и взаимодействия; аргументированно вести диалог, уметь смягчать конфликтные ситуации;</w:t>
      </w:r>
    </w:p>
    <w:p w14:paraId="5521E22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развернуто и логично излагать свою точку зрения с использованием языковых средств.</w:t>
      </w:r>
    </w:p>
    <w:p w14:paraId="431137CD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3. Овладение универсальными регулятивными действиями</w:t>
      </w:r>
    </w:p>
    <w:p w14:paraId="3C30F7F3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Самоорганизация:</w:t>
      </w:r>
    </w:p>
    <w:p w14:paraId="55C240E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осуществлять познавательную деятельность; выявлять проблемы, ставить и формулировать собственные задачи в образовательной деятельности и в жизненных ситуациях;</w:t>
      </w:r>
    </w:p>
    <w:p w14:paraId="5A4EBD63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составлять план решения проблемы с учетом имеющихся ресурсов, собственных возможностей и предпочтений;давать оценку новым ситуациям, возникающим в познавательной и практической деятельности, в межличностных отношениях;</w:t>
      </w:r>
    </w:p>
    <w:p w14:paraId="5F9E203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расширять рамки учебного предмета на основе личных предпочтений;делать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 оценивать приобретенный опыт;</w:t>
      </w:r>
    </w:p>
    <w:p w14:paraId="18FAAA0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14:paraId="20DAC56E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Совместная деятельность:</w:t>
      </w:r>
    </w:p>
    <w:p w14:paraId="447E5BFC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и использовать преимущества командной и индивидуальной работы;выбирать тематику и методы совместных действий с учетом общих интересов и возможностей каждого члена коллектива;</w:t>
      </w:r>
    </w:p>
    <w:p w14:paraId="253E248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принимать цели совместной деятельности, организовывать и координировать действия по ее достижению:</w:t>
      </w:r>
    </w:p>
    <w:p w14:paraId="34B97AD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составлять план действий, распределять роли с учетом мнений участников, обсуждать результаты совместной работы;</w:t>
      </w:r>
    </w:p>
    <w:p w14:paraId="4CB277C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14:paraId="47DE320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предлагать новые учебные исследовательские и социальные проекты, оценивать идеи с позиции новизны, оригинальности, практической значимости;осуществлять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4ED8A9A3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Самоконтроль:</w:t>
      </w:r>
    </w:p>
    <w:p w14:paraId="23C58B65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77B2491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14:paraId="51DBA7A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приемы рефлексии для оценки ситуации, выбора верного решения;</w:t>
      </w:r>
    </w:p>
    <w:p w14:paraId="36BD501E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риски и своевременно принимать решения по их снижению;</w:t>
      </w:r>
    </w:p>
    <w:p w14:paraId="77A7C06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принимать мотивы и аргументы других людей при анализе результатов деятельности;</w:t>
      </w:r>
    </w:p>
    <w:p w14:paraId="34F1F83E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принимать себя, понимая свои недостатки и достоинства;</w:t>
      </w:r>
    </w:p>
    <w:p w14:paraId="6167B34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принимать мотивы и аргументы других людей при анализе результатов деятельности;</w:t>
      </w:r>
    </w:p>
    <w:p w14:paraId="0ACBF5E8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признавать свое право и право других людей на ошибку;</w:t>
      </w:r>
    </w:p>
    <w:p w14:paraId="183421A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развивать способность понимать мир с позиции другого человека.</w:t>
      </w:r>
    </w:p>
    <w:p w14:paraId="00F991C9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ПРЕДМЕТНЫЕ РЕЗУЛЬТАТЫ</w:t>
      </w:r>
    </w:p>
    <w:p w14:paraId="31058FC2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10 КЛАСС</w:t>
      </w:r>
    </w:p>
    <w:p w14:paraId="477DB11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1) Владеть знаниями об обществе как системе, перспективах развития современного общества, тенденциях развития Российской Федерации; человеке как субъекте общественных отношений и сознательной деятельности; познании, его формах и видах; истине; логике и её законах; деятельности, ее структуре и видах; об исторической памяти и преемственности поколений; особенностях профессиональной деятельности в области культуры и искусства, учреждениях культуры; об экономике и роли финансового сектора в ней, основных элементах рыночного механизма, особенностях предпринимательской деятельности, финансовых и страховых продуктах, роли государства в современной экономике, государственном бюджете и денежно-кредитной политике государства; политической деятельности и её субъектах, политической системе общества; политических идеологиях; избирательных системах; правовой системе Российской Федерации.</w:t>
      </w:r>
    </w:p>
    <w:p w14:paraId="6DF30BE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2) Характеризовать российские духовно-нравственные ценности, в том числе ценности человеческой жизни, патриотизма и служения Отечеству, крепкой семьи, созидательного труда, гуманизма, милосердия, справедливости, коллективизма, исторического единства народов России, преемственности истории нашей Родины; значимость сохранения исторической памяти и преемственности поколений, ценность культуры России и традиций народов России; конкретизировать их на примерах разделов «Человек и общество», «Культура. Искусство», «Экономическая жизнь общества», «Политическая жизнь общества, «Правовая система Российской Федерации».</w:t>
      </w:r>
    </w:p>
    <w:p w14:paraId="53AAA2CA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3) Уметь определять смысл, различать признаки научных понятий и использовать понятийный аппарат при анализе и оценке социальных явлений и, при изложении собственных суждений и построении устных и письменных высказываний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121E42D5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4) Определять различные смыслы многозначных понятий, в том числе: личность, свобода, общество, культура, искусство, экономика, политика, право.</w:t>
      </w:r>
    </w:p>
    <w:p w14:paraId="76E7FD2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5) 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6AC1060A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6) 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5BE4ABB3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7) Характеризовать причины и последствия преобразований в духовной, экономической и политической сферах жизни российского общества; культурного многообразия современного общества; возрастания роли науки в современном обществе; экономические функции государства, Центрального банка Российской Федерации; бюджетно-налоговую и денежно-кредитную политику Российской Федерации.</w:t>
      </w:r>
    </w:p>
    <w:p w14:paraId="21A4EF9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8) 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</w:r>
    </w:p>
    <w:p w14:paraId="5E71D12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9) Применять знания, полученные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Федерации», для анализа социальной информации о российском обществе, о развитии духовной культуры, о проблемах и современных тенденциях, направлениях и механизмах экономического развития, политике и политических системах, современном российском законодательстве,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</w:r>
    </w:p>
    <w:p w14:paraId="67D5679E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10)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464A9D6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11) Осуществлять учебно-исследовательскую и проектную деятельность с использованием полученных знаний об обществе, о его духовной культуре и экономической жизни, политической жизни и правовой системе Российской Федерации, о человеке и его творческой активности,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тексты.</w:t>
      </w:r>
    </w:p>
    <w:p w14:paraId="4D5BC02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12)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33407EC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13) 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конфликтах; учреждениях культуры; экономическом росте и развитии, антициклической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системе;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опыта.</w:t>
      </w:r>
    </w:p>
    <w:p w14:paraId="47FEF1C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14) Формулировать, основываясь на социальных ценностях и приобретенных знаниях о человеке в обществе, духовной культуре, об экономической и политической жизни общества, правовой системе Российской Федерации собственные суждения и аргументы по проблемам влияния социокультурных факторов на формирование личности; соотношения свободы и необходимости в деятельности человека; значения культурных ценностей и норм в жизни общества, в духовном развитии личности; роли государства в экономике.</w:t>
      </w:r>
    </w:p>
    <w:p w14:paraId="0596E8A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15) 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безопасности.</w:t>
      </w:r>
    </w:p>
    <w:p w14:paraId="347913B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16) Оценивать социальную информацию по проблемам развития современного общества, потребностей и интересов личности, научного познания в социально-гуманитарных науках, духовной культуры, экономической и политической жизни общества, правовой системы Российской Федерации,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</w:r>
    </w:p>
    <w:p w14:paraId="6DC35D46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11 КЛАСС</w:t>
      </w:r>
    </w:p>
    <w:p w14:paraId="021FCF7A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1) Владеть знаниями о структуре и функциях политической системы общества, направлениях государственной политики Российской Федерации, военной службе, воинской обязанности, правоохранительных органах и органах государственной безопасности; миропорядке, устойчивом развитии, международных организациях.</w:t>
      </w:r>
    </w:p>
    <w:p w14:paraId="7643F258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2)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XXI в.". </w:t>
      </w:r>
    </w:p>
    <w:p w14:paraId="321535E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3) 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государство, государственный суверенитет, система международных отношений. </w:t>
      </w:r>
    </w:p>
    <w:p w14:paraId="73D6D9FE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4) Классифицировать и типологизировать виды родов войск, виды суверенитета. </w:t>
      </w:r>
    </w:p>
    <w:p w14:paraId="5A50F5F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5) Уметь устанавливать, выявлять, объяснять причинно-следственные, функциональные, иерархические и другие связи при описании миропорядка, однополярного и многополярного мира. </w:t>
      </w:r>
    </w:p>
    <w:p w14:paraId="2E85323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6) Приводить примеры взаимосвязи, политической и других сфер жизни общества, государства и права; действия правовых регуляторов и развития общественных процессов. </w:t>
      </w:r>
    </w:p>
    <w:p w14:paraId="2A462886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7) Характеризовать причины и последствия преобразований в политической сфере, в правовом регулировании общественных отношений в Российской Федерации; коррупции. </w:t>
      </w:r>
    </w:p>
    <w:p w14:paraId="0E1754D3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8) Характеризовать государство, субъекты и органы государственной власти в Российской Федерации; правоохранительные органы. </w:t>
      </w:r>
    </w:p>
    <w:p w14:paraId="582B387A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9) Отражать связи социальных объектов и явлений с помощью различных знаковых систем, в том числе в таблицах, схемах, диаграммах, графиках. </w:t>
      </w:r>
    </w:p>
    <w:p w14:paraId="00A5749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10) Применять знания, полученные при изучении разделов "Государство",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XXI в." для анализа социальной информации о государственном и политическом развитии российского общества, направлениях государственной политики в Российской Федерации, правовом регулировании общественных процессов в Российской Федерации,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 </w:t>
      </w:r>
    </w:p>
    <w:p w14:paraId="02E7298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11) Осуществлять поиск политической и правовой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XXI в.". </w:t>
      </w:r>
    </w:p>
    <w:p w14:paraId="6285236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12) Осуществлять учебно-исследовательскую и проектную деятельность с использованием полученных знаний о государственном устройстве, политической сфере, правовом регулировании и законодательстве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сложные и тезисные планы развернутых ответов, анализировать неадаптированные тексты. </w:t>
      </w:r>
    </w:p>
    <w:p w14:paraId="6D7020AA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13)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позиции; использовать средства информационно-коммуникационных технологий в решении различных задач при изучении разделов "Суверенитет", "Россия сегодня: государственные интересы и необходимость их защиты", "Формирование справедливого миропорядка в XXI в.". </w:t>
      </w:r>
    </w:p>
    <w:p w14:paraId="69B8C19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14) Формулировать на основе социальных ценностей и приобретенных знаний о структуре общества и социальных взаимодействиях,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процессе. </w:t>
      </w:r>
    </w:p>
    <w:p w14:paraId="7C8A3131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15) Конкретизировать теоретические положения о конституционных принципах государственной политики в Российской Федерации; федеративном устройстве и политической системе Российской Федерации на современном этапе; государственном суверенитете фактами социальной действительности, модельными ситуациями, примерами из личного социального опыта. </w:t>
      </w:r>
    </w:p>
    <w:p w14:paraId="1362731E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16) Применять знание о правах и обязанностях потребителя финансовых услуг, установленных законодательством Российской Федерации; находить, анализировать и использовать информацию, предоставляемую государственными органами, в том числе в цифровой среде. </w:t>
      </w:r>
    </w:p>
    <w:p w14:paraId="603EAE8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17) Оценивать социальную информацию по проблемам политической жизни общества, правового регулирования,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действиям людей в типичных (модельных) ситуациях с точки зрения социальных норм, в том числе норм морали и права.</w:t>
      </w:r>
    </w:p>
    <w:p w14:paraId="20D37C28">
      <w:pPr>
        <w:sectPr>
          <w:pgSz w:w="11906" w:h="16383"/>
          <w:cols w:space="720" w:num="1"/>
        </w:sectPr>
      </w:pPr>
      <w:bookmarkStart w:id="11" w:name="block-86599912"/>
    </w:p>
    <w:bookmarkEnd w:id="10"/>
    <w:bookmarkEnd w:id="11"/>
    <w:p w14:paraId="39B261E2">
      <w:pPr>
        <w:spacing w:before="0" w:after="0"/>
        <w:ind w:left="120"/>
        <w:jc w:val="left"/>
      </w:pPr>
      <w:bookmarkStart w:id="12" w:name="block-86599913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</w:p>
    <w:p w14:paraId="00DE3039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10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4645"/>
        <w:gridCol w:w="1325"/>
        <w:gridCol w:w="1464"/>
        <w:gridCol w:w="1541"/>
        <w:gridCol w:w="3057"/>
      </w:tblGrid>
      <w:tr w14:paraId="092FDB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B6AF3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603BA24A">
            <w:pPr>
              <w:spacing w:before="0" w:after="0"/>
              <w:ind w:left="135"/>
              <w:jc w:val="left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ABAD9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4B0DF70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9EBF8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E4D09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744B7EC">
            <w:pPr>
              <w:spacing w:before="0" w:after="0"/>
              <w:ind w:left="135"/>
              <w:jc w:val="left"/>
            </w:pPr>
          </w:p>
        </w:tc>
      </w:tr>
      <w:tr w14:paraId="7E0D52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D68894C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2459E6F">
            <w:pPr>
              <w:jc w:val="left"/>
            </w:pP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9B1DC3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14CFCCEC">
            <w:pPr>
              <w:spacing w:before="0" w:after="0"/>
              <w:ind w:left="135"/>
              <w:jc w:val="left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D659D5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72960FD9">
            <w:pPr>
              <w:spacing w:before="0" w:after="0"/>
              <w:ind w:left="135"/>
              <w:jc w:val="left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3CD406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675FC8B7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E6B2E4E">
            <w:pPr>
              <w:jc w:val="left"/>
            </w:pPr>
          </w:p>
        </w:tc>
      </w:tr>
      <w:tr w14:paraId="749C70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25C7A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Человек и общество</w:t>
            </w:r>
          </w:p>
        </w:tc>
      </w:tr>
      <w:tr w14:paraId="62B270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4CE0E1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B70AE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Сознание человека. Мировоззрение и ценности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83B2BC4">
            <w:pPr>
              <w:spacing w:before="0" w:after="0" w:line="276" w:lineRule="auto"/>
              <w:ind w:left="135"/>
              <w:jc w:val="center"/>
            </w:pP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6C46AB5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284074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BDA71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bookmarkStart w:id="13" w:name="e48e3838-66c0-4f00-a186-00a1e3eb44f5"/>
            <w:r>
              <w:rPr>
                <w:rFonts w:ascii="Times New Roman" w:hAnsi="Times New Roman"/>
                <w:b w:val="0"/>
                <w:i w:val="0"/>
                <w:color w:val="000000"/>
                <w:sz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bookmarkEnd w:id="13"/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bookmarkStart w:id="14" w:name="e48e3838-66c0-4f00-a186-00a1e3eb44f5"/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bookmarkEnd w:id="14"/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74961F26">
            <w:pPr>
              <w:spacing w:before="0" w:after="0"/>
              <w:ind w:left="135"/>
              <w:jc w:val="left"/>
            </w:pPr>
          </w:p>
        </w:tc>
      </w:tr>
      <w:tr w14:paraId="27B113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5FDDA8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10D48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Мнение или знание? Способы познания окружающего мира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15161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7063F6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225654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514BF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185BDA69">
            <w:pPr>
              <w:spacing w:before="0" w:after="0"/>
              <w:ind w:left="135"/>
              <w:jc w:val="left"/>
            </w:pPr>
          </w:p>
        </w:tc>
      </w:tr>
      <w:tr w14:paraId="06D837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6BA06E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7A58B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Логика и ее законы. Искусство спорить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94C537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C8B9FE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9959FB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6D4D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03F5E604">
            <w:pPr>
              <w:spacing w:before="0" w:after="0"/>
              <w:ind w:left="135"/>
              <w:jc w:val="left"/>
            </w:pPr>
          </w:p>
        </w:tc>
      </w:tr>
      <w:tr w14:paraId="4689BD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F8088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FD593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Деятельность человека как способ существования личности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63EADC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EA6783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43F7AC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78A24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0886514F">
            <w:pPr>
              <w:spacing w:before="0" w:after="0"/>
              <w:ind w:left="135"/>
              <w:jc w:val="left"/>
            </w:pPr>
          </w:p>
        </w:tc>
      </w:tr>
      <w:tr w14:paraId="11955D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C07DA8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1B613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107E10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B977D4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5DD45F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AF8C9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2F2CF73F">
            <w:pPr>
              <w:spacing w:before="0" w:after="0"/>
              <w:ind w:left="135"/>
              <w:jc w:val="left"/>
            </w:pPr>
          </w:p>
        </w:tc>
      </w:tr>
      <w:tr w14:paraId="6C3DF9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C9CDD4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91B61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4512C0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3ECA636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57CEA2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E598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722BB39D">
            <w:pPr>
              <w:spacing w:before="0" w:after="0"/>
              <w:ind w:left="135"/>
              <w:jc w:val="left"/>
            </w:pPr>
          </w:p>
        </w:tc>
      </w:tr>
      <w:tr w14:paraId="18B929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5F759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D332A4F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FAE7F8">
            <w:pPr>
              <w:jc w:val="left"/>
            </w:pPr>
          </w:p>
        </w:tc>
      </w:tr>
      <w:tr w14:paraId="24D291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A82D2B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Культура. Искусство.</w:t>
            </w:r>
          </w:p>
        </w:tc>
      </w:tr>
      <w:tr w14:paraId="2BB05F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43B8C6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B081B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Государственная политика в сфере культуры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257FC5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F7060F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E1C892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34E9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4FB9909E">
            <w:pPr>
              <w:spacing w:before="0" w:after="0"/>
              <w:ind w:left="135"/>
              <w:jc w:val="left"/>
            </w:pPr>
          </w:p>
        </w:tc>
      </w:tr>
      <w:tr w14:paraId="234BDD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05FEA1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B7A48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Как музеи сохраняют историю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1BD64F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A9DF3A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1B743D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25AE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311E6738">
            <w:pPr>
              <w:spacing w:before="0" w:after="0"/>
              <w:ind w:left="135"/>
              <w:jc w:val="left"/>
            </w:pPr>
          </w:p>
        </w:tc>
      </w:tr>
      <w:tr w14:paraId="7F3E24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ED91E1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45224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Библиотеки и архивы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BB9425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8085E9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6FC90C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8F75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10A929EA">
            <w:pPr>
              <w:spacing w:before="0" w:after="0"/>
              <w:ind w:left="135"/>
              <w:jc w:val="left"/>
            </w:pPr>
          </w:p>
        </w:tc>
      </w:tr>
      <w:tr w14:paraId="42D1D8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58D353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2C4CBB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Театр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AB89B8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F5AB72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73F074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A160C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12068483">
            <w:pPr>
              <w:spacing w:before="0" w:after="0"/>
              <w:ind w:left="135"/>
              <w:jc w:val="left"/>
            </w:pPr>
          </w:p>
        </w:tc>
      </w:tr>
      <w:tr w14:paraId="1072DA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33F28A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57979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Музыка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FE7DA9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19835B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9FA40E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A777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5081EE87">
            <w:pPr>
              <w:spacing w:before="0" w:after="0"/>
              <w:ind w:left="135"/>
              <w:jc w:val="left"/>
            </w:pPr>
          </w:p>
        </w:tc>
      </w:tr>
      <w:tr w14:paraId="23F143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2683B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2E7DD3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Кино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B249B9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BC6E52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CAC979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56615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7761C0DB">
            <w:pPr>
              <w:spacing w:before="0" w:after="0"/>
              <w:ind w:left="135"/>
              <w:jc w:val="left"/>
            </w:pPr>
          </w:p>
        </w:tc>
      </w:tr>
      <w:tr w14:paraId="4A54A2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C03040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63E142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разделу «Культура. Искусство»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FE65BA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2833BCA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E1F430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F9A07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5DCDCA06">
            <w:pPr>
              <w:spacing w:before="0" w:after="0"/>
              <w:ind w:left="135"/>
              <w:jc w:val="left"/>
            </w:pPr>
          </w:p>
        </w:tc>
      </w:tr>
      <w:tr w14:paraId="72A6B5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F4A33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FBE24E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DA909B">
            <w:pPr>
              <w:jc w:val="left"/>
            </w:pPr>
          </w:p>
        </w:tc>
      </w:tr>
      <w:tr w14:paraId="408C96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44823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Экономическая жизнь общества.</w:t>
            </w:r>
          </w:p>
        </w:tc>
      </w:tr>
      <w:tr w14:paraId="5B0000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8960C7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C8D25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3FB873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A3C3E2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B36E5E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F70B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7D7AAEAF">
            <w:pPr>
              <w:spacing w:before="0" w:after="0"/>
              <w:ind w:left="135"/>
              <w:jc w:val="left"/>
            </w:pPr>
          </w:p>
        </w:tc>
      </w:tr>
      <w:tr w14:paraId="528A0A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136AC6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C60AC2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Рыночный механизм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C6120D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6BAF79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B7D5EC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64B6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50130EB8">
            <w:pPr>
              <w:spacing w:before="0" w:after="0"/>
              <w:ind w:left="135"/>
              <w:jc w:val="left"/>
            </w:pPr>
          </w:p>
        </w:tc>
      </w:tr>
      <w:tr w14:paraId="49397A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674D2D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D0E71B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417125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25B6D4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544C64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048D9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63307FEF">
            <w:pPr>
              <w:spacing w:before="0" w:after="0"/>
              <w:ind w:left="135"/>
              <w:jc w:val="left"/>
            </w:pPr>
          </w:p>
        </w:tc>
      </w:tr>
      <w:tr w14:paraId="45F8D6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D99598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83ACA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Банковская система. Финансовые услуги и страхование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955E40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DB9E1E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33D7EE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AF6C4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71C2BD86">
            <w:pPr>
              <w:spacing w:before="0" w:after="0"/>
              <w:ind w:left="135"/>
              <w:jc w:val="left"/>
            </w:pPr>
          </w:p>
        </w:tc>
      </w:tr>
      <w:tr w14:paraId="39F58F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107E4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F3D48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652913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3ADCA6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D76F79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696E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0955A3B7">
            <w:pPr>
              <w:spacing w:before="0" w:after="0"/>
              <w:ind w:left="135"/>
              <w:jc w:val="left"/>
            </w:pPr>
          </w:p>
        </w:tc>
      </w:tr>
      <w:tr w14:paraId="182A7C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82F136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2DF84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6D19B4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3248B1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D6E328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6F3B7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24D07885">
            <w:pPr>
              <w:spacing w:before="0" w:after="0"/>
              <w:ind w:left="135"/>
              <w:jc w:val="left"/>
            </w:pPr>
          </w:p>
        </w:tc>
      </w:tr>
      <w:tr w14:paraId="049175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BBAE9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358E56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239C49">
            <w:pPr>
              <w:jc w:val="left"/>
            </w:pPr>
          </w:p>
        </w:tc>
      </w:tr>
      <w:tr w14:paraId="0D6C0D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D251C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Политическая жизнь общества</w:t>
            </w:r>
          </w:p>
        </w:tc>
      </w:tr>
      <w:tr w14:paraId="2BDD67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48A80C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7B566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Политическая система общества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25CEAA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6C1194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42E70D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609B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2B492CED">
            <w:pPr>
              <w:spacing w:before="0" w:after="0"/>
              <w:ind w:left="135"/>
              <w:jc w:val="left"/>
            </w:pPr>
          </w:p>
        </w:tc>
      </w:tr>
      <w:tr w14:paraId="306A6D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F413F4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87E46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Политическая идеология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450D50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1D90CB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182100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DE225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19F444A7">
            <w:pPr>
              <w:spacing w:before="0" w:after="0"/>
              <w:ind w:left="135"/>
              <w:jc w:val="left"/>
            </w:pPr>
          </w:p>
        </w:tc>
      </w:tr>
      <w:tr w14:paraId="2A9F30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1C9C8C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5E2E8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21FEAF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1ADF4B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21F8E9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9C8E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1CE1F72D">
            <w:pPr>
              <w:spacing w:before="0" w:after="0"/>
              <w:ind w:left="135"/>
              <w:jc w:val="left"/>
            </w:pPr>
          </w:p>
        </w:tc>
      </w:tr>
      <w:tr w14:paraId="78A13A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9AF451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BA97A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Избирательная система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4DF6A2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95A418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8A6D66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F1B2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40EB8649">
            <w:pPr>
              <w:spacing w:before="0" w:after="0"/>
              <w:ind w:left="135"/>
              <w:jc w:val="left"/>
            </w:pPr>
          </w:p>
        </w:tc>
      </w:tr>
      <w:tr w14:paraId="5D5A3C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C274CA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DF87B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C88363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A63C3C4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88C673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7535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19EAECA9">
            <w:pPr>
              <w:spacing w:before="0" w:after="0"/>
              <w:ind w:left="135"/>
              <w:jc w:val="left"/>
            </w:pPr>
          </w:p>
        </w:tc>
      </w:tr>
      <w:tr w14:paraId="66F535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DD6D2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4DF241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B5A2D1">
            <w:pPr>
              <w:jc w:val="left"/>
            </w:pPr>
          </w:p>
        </w:tc>
      </w:tr>
      <w:tr w14:paraId="09AF40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2ADC58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Правовая система Российской Федерации</w:t>
            </w:r>
          </w:p>
        </w:tc>
      </w:tr>
      <w:tr w14:paraId="197E86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E708B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FF2A0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Гражданское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1B917E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5FF189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D4F604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F855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17F4782F">
            <w:pPr>
              <w:spacing w:before="0" w:after="0"/>
              <w:ind w:left="135"/>
              <w:jc w:val="left"/>
            </w:pPr>
          </w:p>
        </w:tc>
      </w:tr>
      <w:tr w14:paraId="0D5999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B6034A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D8B33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Семейное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E213C3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1CF63B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C5B6AF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B61B7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0FCDA1B3">
            <w:pPr>
              <w:spacing w:before="0" w:after="0"/>
              <w:ind w:left="135"/>
              <w:jc w:val="left"/>
            </w:pPr>
          </w:p>
        </w:tc>
      </w:tr>
      <w:tr w14:paraId="17215D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A03830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74CC1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Трудовое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098AB5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379418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52A007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5AB83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7E9CE58B">
            <w:pPr>
              <w:spacing w:before="0" w:after="0"/>
              <w:ind w:left="135"/>
              <w:jc w:val="left"/>
            </w:pPr>
          </w:p>
        </w:tc>
      </w:tr>
      <w:tr w14:paraId="649823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8CF369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C4033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D58952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9C05E1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068E90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DBF0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137A00A2">
            <w:pPr>
              <w:spacing w:before="0" w:after="0"/>
              <w:ind w:left="135"/>
              <w:jc w:val="left"/>
            </w:pPr>
          </w:p>
        </w:tc>
      </w:tr>
      <w:tr w14:paraId="301DF1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EF9A68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460BE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Экологическое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44EFA6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6E2D07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13CE07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64F21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7752A07F">
            <w:pPr>
              <w:spacing w:before="0" w:after="0"/>
              <w:ind w:left="135"/>
              <w:jc w:val="left"/>
            </w:pPr>
          </w:p>
        </w:tc>
      </w:tr>
      <w:tr w14:paraId="7132F6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27CC6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A8E68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Финансовое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AC3E90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1C56C4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D9792E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548C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59547744">
            <w:pPr>
              <w:spacing w:before="0" w:after="0"/>
              <w:ind w:left="135"/>
              <w:jc w:val="left"/>
            </w:pPr>
          </w:p>
        </w:tc>
      </w:tr>
      <w:tr w14:paraId="788FF4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D869CA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02DFC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Уголовное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C1E6B1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CA3F4C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11CB44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74615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5D209BBC">
            <w:pPr>
              <w:spacing w:before="0" w:after="0"/>
              <w:ind w:left="135"/>
              <w:jc w:val="left"/>
            </w:pPr>
          </w:p>
        </w:tc>
      </w:tr>
      <w:tr w14:paraId="2CB558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5D6392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22055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Процессуальное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950681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21C261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A77272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EB90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5E1A4290">
            <w:pPr>
              <w:spacing w:before="0" w:after="0"/>
              <w:ind w:left="135"/>
              <w:jc w:val="left"/>
            </w:pPr>
          </w:p>
        </w:tc>
      </w:tr>
      <w:tr w14:paraId="7220CB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92B0B9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3D5C9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«Правовая система Российской Федерации»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6A4616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86CB5F1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B77AC1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2355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11CC3930">
            <w:pPr>
              <w:spacing w:before="0" w:after="0"/>
              <w:ind w:left="135"/>
              <w:jc w:val="left"/>
            </w:pPr>
          </w:p>
        </w:tc>
      </w:tr>
      <w:tr w14:paraId="6FA2DD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EF202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B3BBD6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7F4F19">
            <w:pPr>
              <w:jc w:val="left"/>
            </w:pPr>
          </w:p>
        </w:tc>
      </w:tr>
      <w:tr w14:paraId="3DA58F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177729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Итоговое повтоение</w:t>
            </w:r>
          </w:p>
        </w:tc>
      </w:tr>
      <w:tr w14:paraId="2BB50E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650B8B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C2A9D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Итоговое повторение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01E69CF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6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17A7F8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9BF01E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8639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119"/>
              <w:jc w:val="left"/>
              <w:textAlignment w:val="auto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Библиотека ЦОК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https://m.edsoo.ru/7f414452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РЭШ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instrText xml:space="preserve"> HYPERLINK "https://resh.edu.ru/" </w:instrTex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b w:val="0"/>
                <w:i w:val="0"/>
                <w:sz w:val="24"/>
                <w:szCs w:val="24"/>
              </w:rPr>
              <w:t>https://resh.edu.ru/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fldChar w:fldCharType="end"/>
            </w:r>
          </w:p>
          <w:p w14:paraId="0AA84ABB">
            <w:pPr>
              <w:spacing w:before="0" w:after="0"/>
              <w:ind w:left="135"/>
              <w:jc w:val="left"/>
            </w:pPr>
          </w:p>
        </w:tc>
      </w:tr>
      <w:tr w14:paraId="4B816B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64761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D8747B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3EA60">
            <w:pPr>
              <w:jc w:val="left"/>
            </w:pPr>
          </w:p>
        </w:tc>
      </w:tr>
      <w:tr w14:paraId="7D0E7B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7EE4D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CF282BF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DA3442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525BEE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D41E0DD">
            <w:pPr>
              <w:jc w:val="left"/>
            </w:pPr>
          </w:p>
        </w:tc>
      </w:tr>
    </w:tbl>
    <w:p w14:paraId="670A201A">
      <w:pPr>
        <w:sectPr>
          <w:pgSz w:w="16383" w:h="11906" w:orient="landscape"/>
          <w:cols w:space="720" w:num="1"/>
        </w:sectPr>
      </w:pPr>
      <w:bookmarkStart w:id="15" w:name="block-86599913"/>
    </w:p>
    <w:bookmarkEnd w:id="12"/>
    <w:bookmarkEnd w:id="15"/>
    <w:p w14:paraId="76B5729C">
      <w:pPr>
        <w:spacing w:before="0" w:after="0"/>
        <w:ind w:left="120"/>
        <w:jc w:val="left"/>
      </w:pPr>
      <w:bookmarkStart w:id="16" w:name="block-86599914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</w:p>
    <w:p w14:paraId="619336E0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10 КЛАСС </w:t>
      </w:r>
    </w:p>
    <w:tbl>
      <w:tblPr>
        <w:tblStyle w:val="7"/>
        <w:tblW w:w="12996" w:type="dxa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"/>
        <w:gridCol w:w="5047"/>
        <w:gridCol w:w="1763"/>
        <w:gridCol w:w="1817"/>
        <w:gridCol w:w="1880"/>
        <w:gridCol w:w="1461"/>
      </w:tblGrid>
      <w:tr w14:paraId="0A2086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DD0B88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auto"/>
                <w:sz w:val="24"/>
                <w:szCs w:val="24"/>
              </w:rPr>
              <w:t xml:space="preserve">№ п/п </w:t>
            </w:r>
          </w:p>
          <w:p w14:paraId="3B21251A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0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BE2A69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auto"/>
                <w:sz w:val="24"/>
                <w:szCs w:val="24"/>
              </w:rPr>
              <w:t xml:space="preserve">Тема урока </w:t>
            </w:r>
          </w:p>
          <w:p w14:paraId="02682CF4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FB3A12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auto"/>
                <w:sz w:val="24"/>
                <w:szCs w:val="24"/>
              </w:rPr>
              <w:t>Количество часов</w:t>
            </w:r>
          </w:p>
        </w:tc>
        <w:tc>
          <w:tcPr>
            <w:tcW w:w="1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86AACD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auto"/>
                <w:sz w:val="24"/>
                <w:szCs w:val="24"/>
              </w:rPr>
              <w:t xml:space="preserve">Дата изучения </w:t>
            </w:r>
          </w:p>
          <w:p w14:paraId="3AFDBCBC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203101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04DB2CA">
            <w:pPr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99AF62A">
            <w:pPr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77CF5E2E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auto"/>
                <w:sz w:val="24"/>
                <w:szCs w:val="24"/>
              </w:rPr>
              <w:t xml:space="preserve">Всего </w:t>
            </w:r>
          </w:p>
          <w:p w14:paraId="1F72D3C2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1884615A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auto"/>
                <w:sz w:val="24"/>
                <w:szCs w:val="24"/>
              </w:rPr>
              <w:t xml:space="preserve">Контрольные работы </w:t>
            </w:r>
          </w:p>
          <w:p w14:paraId="5197A64B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DA234D9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auto"/>
                <w:sz w:val="24"/>
                <w:szCs w:val="24"/>
              </w:rPr>
              <w:t xml:space="preserve">Практические работы </w:t>
            </w:r>
          </w:p>
          <w:p w14:paraId="73BE7FC6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FE9EAB6">
            <w:pPr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2D8FDD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5E77889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0EE6A5C0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Введение. Повторение курса 9 класса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68368CA7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3929260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7CF171C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63B3B8AD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02.09.26</w:t>
            </w:r>
          </w:p>
        </w:tc>
      </w:tr>
      <w:tr w14:paraId="4BAB34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34A8584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2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232F7ECF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Стартовая диагностическая работа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68C8C42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4230C66E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8E2442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782A118D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04.09.26</w:t>
            </w:r>
          </w:p>
        </w:tc>
      </w:tr>
      <w:tr w14:paraId="767979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8F3A0DE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3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7189B140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Сознание человека. Мировоззрение и ценности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3D2762B3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04892E44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81319C5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55F57555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09.09.26</w:t>
            </w:r>
          </w:p>
        </w:tc>
      </w:tr>
      <w:tr w14:paraId="04627E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DB8CFBC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4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59A3F2C8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Сознание человека. Мировоззрение и ценности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395EAD4B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3E0BE100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D66B970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472497FA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11.09.26</w:t>
            </w:r>
          </w:p>
        </w:tc>
      </w:tr>
      <w:tr w14:paraId="084052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4C174E9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5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3C315242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Мнение или знание? Способы познания окружающего мира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70C7AE1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024FDC0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C6E3208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2B20100B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16.09.26</w:t>
            </w:r>
          </w:p>
        </w:tc>
      </w:tr>
      <w:tr w14:paraId="408D89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BCE1CE2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6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7F5987DF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Мнение или знание? Способы познания окружающего мира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0981A672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7D5E0269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98099AD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5C83B58A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18.09.26</w:t>
            </w:r>
          </w:p>
        </w:tc>
      </w:tr>
      <w:tr w14:paraId="2E1874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F85A344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7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0763E599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Логика и ее законы. Искусство спорить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66151762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4D7FAECD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3A0594E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7365B95E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23.09.26</w:t>
            </w:r>
          </w:p>
        </w:tc>
      </w:tr>
      <w:tr w14:paraId="3968EF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2C2A31D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8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01DCA4A1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Логика и ее законы. Искусство спорить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2105522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40033BB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873E83C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76688ECF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25.09.26</w:t>
            </w:r>
          </w:p>
        </w:tc>
      </w:tr>
      <w:tr w14:paraId="190DF6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BA991BE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9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6CF77FF6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Деятельность человека как способ существования личности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0B8BD898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2FB94EEE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501AE3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6D894812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30.09.26</w:t>
            </w:r>
          </w:p>
        </w:tc>
      </w:tr>
      <w:tr w14:paraId="1A0371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C5A28EB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10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09396B7D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Деятельность человека как способ существования личности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2545E789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1BDCCCE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942389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6EB7CC5A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02.10.26</w:t>
            </w:r>
          </w:p>
        </w:tc>
      </w:tr>
      <w:tr w14:paraId="10A0D8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F42FB75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11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049DA000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7FC54343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36C222E6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148394B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73952796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07.10.26</w:t>
            </w:r>
          </w:p>
        </w:tc>
      </w:tr>
      <w:tr w14:paraId="21211B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594320C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12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15EC8AF7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1975E90E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33CACEF7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62C67F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029E599F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09.10.26</w:t>
            </w:r>
          </w:p>
        </w:tc>
      </w:tr>
      <w:tr w14:paraId="36FE74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63C6123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3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47E242DC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014FC067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5FEEE3A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9C12120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12FEF609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14.10.26</w:t>
            </w:r>
          </w:p>
        </w:tc>
      </w:tr>
      <w:tr w14:paraId="421484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986D450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4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24B244F3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Контрольная работа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по теме «Человек и общество»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49846D02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62E9EA9E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C10227D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02E1FC92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16.10.26</w:t>
            </w:r>
          </w:p>
        </w:tc>
      </w:tr>
      <w:tr w14:paraId="78DEDD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5457BED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5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13758ECB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Государственная политика в сфере культуры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0F87098A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5254C489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9E6F110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52F3D71C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21.10.26</w:t>
            </w:r>
          </w:p>
        </w:tc>
      </w:tr>
      <w:tr w14:paraId="0F940F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A0DBB41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6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69B1415F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Государственная политика в сфере культуры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0FCA0C62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7B64F2F9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6ABB530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24055125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23.10.26</w:t>
            </w:r>
          </w:p>
        </w:tc>
      </w:tr>
      <w:tr w14:paraId="15DFC2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769F8A4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7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73956BAB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Как музеи сохраняют историю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0987D126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3D7D4892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7FEF3D7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5DECC42B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06.11.26</w:t>
            </w:r>
          </w:p>
        </w:tc>
      </w:tr>
      <w:tr w14:paraId="46D72A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386139C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8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7EAE67A5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Как музеи сохраняют историю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70DC9FDB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692E6CBA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86F209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732F3C6E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11.11.26</w:t>
            </w:r>
          </w:p>
        </w:tc>
      </w:tr>
      <w:tr w14:paraId="7CC138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C761728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9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64A9AAC7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Библиотеки и архивы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538B033A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03BBBCDB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F2BD1EC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520991C7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13.11.26</w:t>
            </w:r>
          </w:p>
        </w:tc>
      </w:tr>
      <w:tr w14:paraId="08EA64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3F25C5A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20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3F522123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Театр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02A9BD37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28FFA382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8EB2205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2BE79688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18.11.26</w:t>
            </w:r>
          </w:p>
        </w:tc>
      </w:tr>
      <w:tr w14:paraId="62166E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EE04ED3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1A1AC7C8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Театр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60BAD2C4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5441FC3A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62034DB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4A175503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20.11.26</w:t>
            </w:r>
          </w:p>
        </w:tc>
      </w:tr>
      <w:tr w14:paraId="1C0957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4C4960E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2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68B7903F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Музыка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7E52D08D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3E757269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EE28770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1B8B2BEE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25.11.26</w:t>
            </w:r>
          </w:p>
        </w:tc>
      </w:tr>
      <w:tr w14:paraId="2BC626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BA3E24F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3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348D3295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Музыка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13736D55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53ABA2BE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7EFEDB9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45051C85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27.11.26</w:t>
            </w:r>
          </w:p>
        </w:tc>
      </w:tr>
      <w:tr w14:paraId="675363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4F9152C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4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5BC691D2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Кино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61A4ACB9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7867822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34CEB49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04A20F3F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02.12.26</w:t>
            </w:r>
          </w:p>
        </w:tc>
      </w:tr>
      <w:tr w14:paraId="2AEDB8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90626AE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5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1D698045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Повторительно-обобщающий урок по теме «Культура. Искусство»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06E08056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7082FA7E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3ED6959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5D193BDE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04.12.26</w:t>
            </w:r>
          </w:p>
        </w:tc>
      </w:tr>
      <w:tr w14:paraId="7D1F36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8088608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6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09589C46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 xml:space="preserve">Контрольная работа за 1 полугодие по теме: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«Культура. Искусство»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685098C3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63CB9A3C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02E069C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6334A721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09.12.26</w:t>
            </w:r>
          </w:p>
        </w:tc>
      </w:tr>
      <w:tr w14:paraId="522A01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6FB1181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7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3470BE40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7E00CC44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0AD56AA3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5EDBA7D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74E8377A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11.12.26</w:t>
            </w:r>
          </w:p>
        </w:tc>
      </w:tr>
      <w:tr w14:paraId="05DCB0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7D2C069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8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6159ED40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6220B609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2EADF00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05EFD65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618C12BB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16.12.26</w:t>
            </w:r>
          </w:p>
        </w:tc>
      </w:tr>
      <w:tr w14:paraId="389B54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9011023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9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7C4B36A6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Рыночный механизм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7CB5078A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083E2D7D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D27CCC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60821CA2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18.12.26</w:t>
            </w:r>
          </w:p>
        </w:tc>
      </w:tr>
      <w:tr w14:paraId="6E6488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5C8E060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30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333C4C9D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Рыночный механизм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6F11DF20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7C2154B9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31B9113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6393162F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23.12.26</w:t>
            </w:r>
          </w:p>
        </w:tc>
      </w:tr>
      <w:tr w14:paraId="20A2C5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8B3F987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36CA8CB1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Предпринимательская деятельность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0634FFDC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68CD7702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BD36BFC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549D4457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25.12.26</w:t>
            </w:r>
          </w:p>
        </w:tc>
      </w:tr>
      <w:tr w14:paraId="02BB74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8777080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2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44819E0A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Предпринимательская деятельность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1F7C875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111F5FD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CBD25C7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701D38FA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30.12.26</w:t>
            </w:r>
          </w:p>
        </w:tc>
      </w:tr>
      <w:tr w14:paraId="4BDB46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6878C5B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3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3EDBD6F1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Предпринимательская деятельность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4F1B7CBD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2E82153E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0C48CFA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38B4F914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13.01.27</w:t>
            </w:r>
          </w:p>
        </w:tc>
      </w:tr>
      <w:tr w14:paraId="251FA2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28B5FAA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4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1CDE2E20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Банковская система. Финансовые услуги и страхование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4C1963AC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13E6961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D061A8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043E341C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15.01.27</w:t>
            </w:r>
          </w:p>
        </w:tc>
      </w:tr>
      <w:tr w14:paraId="25244E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3BA248D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5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6CF1D68B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Банковская система. Финансовые услуги и страхование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783A2956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025A287A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4222C0B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6D019861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20.01.27</w:t>
            </w:r>
          </w:p>
        </w:tc>
      </w:tr>
      <w:tr w14:paraId="18FDC4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78F6562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6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5410EAE8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Банковская система. Финансовые услуги и страхование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1F8DC39A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235945FC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2901B6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037B0B69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22.01.27</w:t>
            </w:r>
          </w:p>
        </w:tc>
      </w:tr>
      <w:tr w14:paraId="29B65C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DE1EA0C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7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57762088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50681DA7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15B9306D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40A6C47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11F3283D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27.01.27</w:t>
            </w:r>
          </w:p>
        </w:tc>
      </w:tr>
      <w:tr w14:paraId="55A178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4DCAF01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8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324257B0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663E890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73BEEB6E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FA32B06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685FC3FD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29.01.27</w:t>
            </w:r>
          </w:p>
        </w:tc>
      </w:tr>
      <w:tr w14:paraId="74C38B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5B6EB9C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9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0F0E42E1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304DCEBD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206555C8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1DD1D12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4606E8C6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03.02.27</w:t>
            </w:r>
          </w:p>
        </w:tc>
      </w:tr>
      <w:tr w14:paraId="21579C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9E7659E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40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57220BFD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роверочная работа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по теме «Экономическая жизнь общества»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651BFF28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466C589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4505CBB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1D120F28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05.02.27</w:t>
            </w:r>
          </w:p>
        </w:tc>
      </w:tr>
      <w:tr w14:paraId="516443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4DECAFA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7DCDC7FB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16F81988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036AC42A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39DB0A4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205CF774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10.02.27</w:t>
            </w:r>
          </w:p>
        </w:tc>
      </w:tr>
      <w:tr w14:paraId="5225DD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D62DBD7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2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58871814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Политическая система общества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6D8AB20E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148074B2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E83F945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729D3249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12.02.27</w:t>
            </w:r>
          </w:p>
        </w:tc>
      </w:tr>
      <w:tr w14:paraId="401691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E2B1E7A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3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6D84659B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Политическая система общества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28E1D70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3F75DF27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2349650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6D2E836C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17.02.27</w:t>
            </w:r>
          </w:p>
        </w:tc>
      </w:tr>
      <w:tr w14:paraId="32E2DB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8585B64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4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5729E680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Политическая идеология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30C3E710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5FD19980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F7A8B00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2B3CDF66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19.02.27</w:t>
            </w:r>
          </w:p>
        </w:tc>
      </w:tr>
      <w:tr w14:paraId="34B10B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B6658CE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5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16039545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Политическая идеология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52FE8D3B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3FB7DFA9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F9F71E9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3697039F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24.02.27</w:t>
            </w:r>
          </w:p>
        </w:tc>
      </w:tr>
      <w:tr w14:paraId="594486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CC2BF2D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6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0E7A9216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2DC1768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7DD8D856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7696F09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4CBF2294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26.02.27</w:t>
            </w:r>
          </w:p>
        </w:tc>
      </w:tr>
      <w:tr w14:paraId="733E9D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7BD2140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7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3959C4F6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Избирательная система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38FC1520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3CE4635E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ADFB9C6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54B9A1CB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03.03.27</w:t>
            </w:r>
          </w:p>
        </w:tc>
      </w:tr>
      <w:tr w14:paraId="4406F2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6457704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8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6840C8BB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Избирательная система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28690AE8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4597BF02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132A5D8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1AAA6C58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05.03.27</w:t>
            </w:r>
          </w:p>
        </w:tc>
      </w:tr>
      <w:tr w14:paraId="1BF2D5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222C3A2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9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0C5460E7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16F3871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221D5F49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A91B19E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75BAC7A4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10.03.27</w:t>
            </w:r>
          </w:p>
        </w:tc>
      </w:tr>
      <w:tr w14:paraId="034615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81C39B1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50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2CBE8064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Контрольная работа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по теме «Политическая жизнь общества»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0279B0CA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56DE09C3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80DE9AA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29CB8E49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12.03.27</w:t>
            </w:r>
          </w:p>
        </w:tc>
      </w:tr>
      <w:tr w14:paraId="7F1201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D04880C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2B4B7C6E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Гражданское право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4A374AB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53A1453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086A4B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130ED8A2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17.03.27</w:t>
            </w:r>
          </w:p>
        </w:tc>
      </w:tr>
      <w:tr w14:paraId="6E168A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A4969BC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2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43A1E7EB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Семейное право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6CD71A60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4D24B1E8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FFA7A44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16225CA8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19.03.27</w:t>
            </w:r>
          </w:p>
        </w:tc>
      </w:tr>
      <w:tr w14:paraId="124952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890CB2B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3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2258AFC6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Трудовое право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15BE5BA0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2BD9995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2F28BCC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767F6B64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24.03.27</w:t>
            </w:r>
          </w:p>
        </w:tc>
      </w:tr>
      <w:tr w14:paraId="287996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18D5736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4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2019387C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Административное право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4C497896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198A3652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9E94D64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104BA5B7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26.03.27</w:t>
            </w:r>
          </w:p>
        </w:tc>
      </w:tr>
      <w:tr w14:paraId="0AEC14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6A107BD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5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132D32F2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Административное право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256C870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503357A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B41AC57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797FDAE5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07.04.27</w:t>
            </w:r>
          </w:p>
        </w:tc>
      </w:tr>
      <w:tr w14:paraId="145423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D320D2A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6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7C8D65C7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Уголовное право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74BC5F25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5C90165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A54B535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49D7D149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09.04.27</w:t>
            </w:r>
          </w:p>
        </w:tc>
      </w:tr>
      <w:tr w14:paraId="721FEC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80E3FF0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7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1534A30D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Уголовное право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22A9C555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75614FD3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A8C78FD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39B1708A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14.04.27</w:t>
            </w:r>
          </w:p>
        </w:tc>
      </w:tr>
      <w:tr w14:paraId="1C630E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1131ABA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8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471C06C7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Экологическое право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0FF1E4E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08C575C7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09730E6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3A24C827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16.04.27</w:t>
            </w:r>
          </w:p>
        </w:tc>
      </w:tr>
      <w:tr w14:paraId="754055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F120939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9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2497BD99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Налоговое право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173CE9C2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33B3F808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8F4088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3850E702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21.04.27</w:t>
            </w:r>
          </w:p>
        </w:tc>
      </w:tr>
      <w:tr w14:paraId="1C1BC0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1614132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60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3F5703CE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Процессуальное право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42F528D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2E2949B8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B026A88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0785A8CF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23.04.27</w:t>
            </w:r>
          </w:p>
        </w:tc>
      </w:tr>
      <w:tr w14:paraId="09E383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3BCC9D2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5A055056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Процессуальное право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41E2139C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7BE0C076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2A513A3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2F5C0A34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28.04.27</w:t>
            </w:r>
          </w:p>
        </w:tc>
      </w:tr>
      <w:tr w14:paraId="2708DB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5F51925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2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3986027D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2A60515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5D6C10E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779216B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727FDF70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30.04.27</w:t>
            </w:r>
          </w:p>
        </w:tc>
      </w:tr>
      <w:tr w14:paraId="572D13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A6C0F91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63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76BAE07A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Повторительно-обобщающий урок по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 xml:space="preserve"> курсу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33997265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1C023394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BA68AFE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17145771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05.05.27</w:t>
            </w:r>
          </w:p>
        </w:tc>
      </w:tr>
      <w:tr w14:paraId="57F190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45F98B1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4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1E746D20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Итоговое повторение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7487CA50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6055D9E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088A406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12CBBB00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07.05.27</w:t>
            </w:r>
          </w:p>
        </w:tc>
      </w:tr>
      <w:tr w14:paraId="4F9D29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339C854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5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15BA493C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Промежуточная аттестация за год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6BCD6348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2CC0196C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A7F94DE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7A3C86E0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12.05.27</w:t>
            </w:r>
          </w:p>
        </w:tc>
      </w:tr>
      <w:tr w14:paraId="501F3A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66E6FCA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6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00BEDF16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Итоговое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закрепление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2B2447BB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1 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1F042897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D4B443E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091F6E9A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14.05.27</w:t>
            </w:r>
          </w:p>
        </w:tc>
      </w:tr>
      <w:tr w14:paraId="2F6F39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DF981BA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67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59204B00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Итоговое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закрепление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678A2E47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113E1C9B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10952E3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05BDCF71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19.05.27</w:t>
            </w:r>
          </w:p>
        </w:tc>
      </w:tr>
      <w:tr w14:paraId="6DAB2F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46D2C28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68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4CEDB330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Итоговое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закрепление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67F9218A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6D00F70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335D2C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4FDBE606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21.05.27</w:t>
            </w:r>
          </w:p>
        </w:tc>
      </w:tr>
      <w:tr w14:paraId="31771B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C2F1D20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69</w:t>
            </w:r>
          </w:p>
        </w:tc>
        <w:tc>
          <w:tcPr>
            <w:tcW w:w="5009" w:type="dxa"/>
            <w:tcMar>
              <w:top w:w="50" w:type="dxa"/>
              <w:left w:w="100" w:type="dxa"/>
            </w:tcMar>
            <w:vAlign w:val="center"/>
          </w:tcPr>
          <w:p w14:paraId="35795437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Итоговое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закрепление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3471153C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010EE7D6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13322E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2617AA74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26.05.27</w:t>
            </w:r>
          </w:p>
        </w:tc>
      </w:tr>
      <w:tr w14:paraId="7DA3A9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E2008C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auto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633A4E5C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6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9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  <w:vAlign w:val="center"/>
          </w:tcPr>
          <w:p w14:paraId="184C3DCA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5</w:t>
            </w:r>
          </w:p>
        </w:tc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6D8C632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0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7A4C5B4D">
            <w:pPr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443B6618">
      <w:pPr>
        <w:sectPr>
          <w:pgSz w:w="16383" w:h="11906" w:orient="landscape"/>
          <w:cols w:space="720" w:num="1"/>
        </w:sectPr>
      </w:pPr>
    </w:p>
    <w:p w14:paraId="221FB5CF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11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4754"/>
        <w:gridCol w:w="1860"/>
        <w:gridCol w:w="1894"/>
        <w:gridCol w:w="1952"/>
        <w:gridCol w:w="1445"/>
      </w:tblGrid>
      <w:tr w14:paraId="570367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76D7F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7BE77596">
            <w:pPr>
              <w:spacing w:before="0" w:after="0"/>
              <w:ind w:left="135"/>
              <w:jc w:val="left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E24AA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</w:p>
          <w:p w14:paraId="6F7B4199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66342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15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DC77E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</w:p>
          <w:p w14:paraId="497C8FD9">
            <w:pPr>
              <w:spacing w:before="0" w:after="0"/>
              <w:ind w:left="135"/>
              <w:jc w:val="left"/>
            </w:pPr>
          </w:p>
        </w:tc>
      </w:tr>
      <w:tr w14:paraId="15B394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C5117B7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ACF8809">
            <w:pPr>
              <w:jc w:val="left"/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9741AE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7C34E555">
            <w:pPr>
              <w:spacing w:before="0" w:after="0"/>
              <w:ind w:left="135"/>
              <w:jc w:val="left"/>
            </w:pP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0D24DC6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6913EB32">
            <w:pPr>
              <w:spacing w:before="0" w:after="0"/>
              <w:ind w:left="135"/>
              <w:jc w:val="left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78E4748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0DFAEE3F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5856554">
            <w:pPr>
              <w:jc w:val="left"/>
            </w:pPr>
          </w:p>
        </w:tc>
      </w:tr>
      <w:tr w14:paraId="5564FA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3F32A9E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8B0D91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F9AB2C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0CDB98F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028F022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01594E8">
            <w:pPr>
              <w:spacing w:before="0" w:after="0"/>
              <w:ind w:left="135"/>
              <w:jc w:val="left"/>
            </w:pPr>
          </w:p>
        </w:tc>
      </w:tr>
      <w:tr w14:paraId="0F9A48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71E6581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277CA9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57970E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31AC63D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4B9C278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B018C12">
            <w:pPr>
              <w:spacing w:before="0" w:after="0"/>
              <w:ind w:left="135"/>
              <w:jc w:val="left"/>
            </w:pPr>
          </w:p>
        </w:tc>
      </w:tr>
      <w:tr w14:paraId="77B3C6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18ED976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F37935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Российская цивилизация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0F6CC0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0792E50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2672120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942F208">
            <w:pPr>
              <w:spacing w:before="0" w:after="0"/>
              <w:ind w:left="135"/>
              <w:jc w:val="left"/>
            </w:pPr>
          </w:p>
        </w:tc>
      </w:tr>
      <w:tr w14:paraId="79DD66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7BEC60B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DF2415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Экономический суверенитет: производство и продовольствие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68A6D2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2843C25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5A470DA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DF47CE9">
            <w:pPr>
              <w:spacing w:before="0" w:after="0"/>
              <w:ind w:left="135"/>
              <w:jc w:val="left"/>
            </w:pPr>
          </w:p>
        </w:tc>
      </w:tr>
      <w:tr w14:paraId="0C1E22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49A5116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51F0F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Технологический и цифровой суверенитет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643A1DC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1B07D6F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138D9A4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7ECF57C">
            <w:pPr>
              <w:spacing w:before="0" w:after="0"/>
              <w:ind w:left="135"/>
              <w:jc w:val="left"/>
            </w:pPr>
          </w:p>
        </w:tc>
      </w:tr>
      <w:tr w14:paraId="283E0D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50559B3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E91E5D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Технологический и цифровой суверенитет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F403BD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479B606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72A9748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A78A76E">
            <w:pPr>
              <w:spacing w:before="0" w:after="0"/>
              <w:ind w:left="135"/>
              <w:jc w:val="left"/>
            </w:pPr>
          </w:p>
        </w:tc>
      </w:tr>
      <w:tr w14:paraId="3F6D2C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7A9D384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DE02D4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"Суверенитет"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5EC12C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3B0D880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21A0B39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220F529">
            <w:pPr>
              <w:spacing w:before="0" w:after="0"/>
              <w:ind w:left="135"/>
              <w:jc w:val="left"/>
            </w:pPr>
          </w:p>
        </w:tc>
      </w:tr>
      <w:tr w14:paraId="01025C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34925C1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0CE5A5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Российское общество сегодня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4E7308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1C29BC8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75F0A3A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40D2327">
            <w:pPr>
              <w:spacing w:before="0" w:after="0"/>
              <w:ind w:left="135"/>
              <w:jc w:val="left"/>
            </w:pPr>
          </w:p>
        </w:tc>
      </w:tr>
      <w:tr w14:paraId="2E45C5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3351C3C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E469E3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Воинский долг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64B72B1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68AF515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2C90DC6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D67AEC2">
            <w:pPr>
              <w:spacing w:before="0" w:after="0"/>
              <w:ind w:left="135"/>
              <w:jc w:val="left"/>
            </w:pPr>
          </w:p>
        </w:tc>
      </w:tr>
      <w:tr w14:paraId="5FBE16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022850B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D488FD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Вооруженные силы России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551EAC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3A7D83F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5CCF16A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437ADD1">
            <w:pPr>
              <w:spacing w:before="0" w:after="0"/>
              <w:ind w:left="135"/>
              <w:jc w:val="left"/>
            </w:pPr>
          </w:p>
        </w:tc>
      </w:tr>
      <w:tr w14:paraId="450CAB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790111A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0B1084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Вооруженные силы России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9428E6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3702778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5AB7662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1F85947">
            <w:pPr>
              <w:spacing w:before="0" w:after="0"/>
              <w:ind w:left="135"/>
              <w:jc w:val="left"/>
            </w:pPr>
          </w:p>
        </w:tc>
      </w:tr>
      <w:tr w14:paraId="361383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1DC3877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3E95AB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Военное образование в России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174BB1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79B5AA1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66B67B0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C645C35">
            <w:pPr>
              <w:spacing w:before="0" w:after="0"/>
              <w:ind w:left="135"/>
              <w:jc w:val="left"/>
            </w:pPr>
          </w:p>
        </w:tc>
      </w:tr>
      <w:tr w14:paraId="0BC64A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5D0CEFA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052A39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Служба по контракту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586C63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5351EB7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50F29B4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4B3413D">
            <w:pPr>
              <w:spacing w:before="0" w:after="0"/>
              <w:ind w:left="135"/>
              <w:jc w:val="left"/>
            </w:pPr>
          </w:p>
        </w:tc>
      </w:tr>
      <w:tr w14:paraId="61B307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2388975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3210B3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Служба по контракту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4871F0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46C7018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2C98782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4011001">
            <w:pPr>
              <w:spacing w:before="0" w:after="0"/>
              <w:ind w:left="135"/>
              <w:jc w:val="left"/>
            </w:pPr>
          </w:p>
        </w:tc>
      </w:tr>
      <w:tr w14:paraId="131FF4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49AC228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60DFFE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Росгвардия и МВД России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ECF5F7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51DFC0A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40CDCFC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EA3D237">
            <w:pPr>
              <w:spacing w:before="0" w:after="0"/>
              <w:ind w:left="135"/>
              <w:jc w:val="left"/>
            </w:pPr>
          </w:p>
        </w:tc>
      </w:tr>
      <w:tr w14:paraId="0860C6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2000F3D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C8546B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Органы государственной безопасности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382DC4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47B225C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68177A7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6115AA5">
            <w:pPr>
              <w:spacing w:before="0" w:after="0"/>
              <w:ind w:left="135"/>
              <w:jc w:val="left"/>
            </w:pPr>
          </w:p>
        </w:tc>
      </w:tr>
      <w:tr w14:paraId="1284C0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289E53F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B5A4A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"Россия сегодня: государственные интересы и необходимость их защиты"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DC875F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5CE9605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024F76A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76FB592">
            <w:pPr>
              <w:spacing w:before="0" w:after="0"/>
              <w:ind w:left="135"/>
              <w:jc w:val="left"/>
            </w:pPr>
          </w:p>
        </w:tc>
      </w:tr>
      <w:tr w14:paraId="4CBCC1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42BBD39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62FD25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Принципы экономического развития России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51EEAE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1399F89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0291319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490A82C">
            <w:pPr>
              <w:spacing w:before="0" w:after="0"/>
              <w:ind w:left="135"/>
              <w:jc w:val="left"/>
            </w:pPr>
          </w:p>
        </w:tc>
      </w:tr>
      <w:tr w14:paraId="4A2D04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4C0388A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1A87E6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Принципы экономического развития России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7FCE3D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7551F8F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36A487E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6C3F3EC">
            <w:pPr>
              <w:spacing w:before="0" w:after="0"/>
              <w:ind w:left="135"/>
              <w:jc w:val="left"/>
            </w:pPr>
          </w:p>
        </w:tc>
      </w:tr>
      <w:tr w14:paraId="4246DE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5683E97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A7AB9C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Современные проблемы устойчивого развития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1A5A3A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7C5B519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6800E95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752A5F7">
            <w:pPr>
              <w:spacing w:before="0" w:after="0"/>
              <w:ind w:left="135"/>
              <w:jc w:val="left"/>
            </w:pPr>
          </w:p>
        </w:tc>
      </w:tr>
      <w:tr w14:paraId="648994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09E246C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DC2B71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Современные проблемы устойчивого развития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6FACD07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1FDDC4D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1789A40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5B9CE58">
            <w:pPr>
              <w:spacing w:before="0" w:after="0"/>
              <w:ind w:left="135"/>
              <w:jc w:val="left"/>
            </w:pPr>
          </w:p>
        </w:tc>
      </w:tr>
      <w:tr w14:paraId="15F99F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64D74D6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B4E899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"Россия в глобальной экономике"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128E1A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411654F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0711600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30E6FFC">
            <w:pPr>
              <w:spacing w:before="0" w:after="0"/>
              <w:ind w:left="135"/>
              <w:jc w:val="left"/>
            </w:pPr>
          </w:p>
        </w:tc>
      </w:tr>
      <w:tr w14:paraId="05CDAC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669D8EB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CC2717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История трансформации миропорядков: от Вестфальского мира и Венского конгресса до Лиги Наций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489314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1440F52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17EBF62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B39187C">
            <w:pPr>
              <w:spacing w:before="0" w:after="0"/>
              <w:ind w:left="135"/>
              <w:jc w:val="left"/>
            </w:pPr>
          </w:p>
        </w:tc>
      </w:tr>
      <w:tr w14:paraId="0EE1FC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5C3E179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AB5F91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История трансформации миропорядков: от Вестфальского мира и Венского конгресса до Лиги Наций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361E97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4E6F30F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45FF7C6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860A9E0">
            <w:pPr>
              <w:spacing w:before="0" w:after="0"/>
              <w:ind w:left="135"/>
              <w:jc w:val="left"/>
            </w:pPr>
          </w:p>
        </w:tc>
      </w:tr>
      <w:tr w14:paraId="2968B3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7487047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349654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Ялтинско-Потсдамская система послевоенного устройства мира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7FB4976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1DAF5C8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7C30B03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22D6D64">
            <w:pPr>
              <w:spacing w:before="0" w:after="0"/>
              <w:ind w:left="135"/>
              <w:jc w:val="left"/>
            </w:pPr>
          </w:p>
        </w:tc>
      </w:tr>
      <w:tr w14:paraId="3E35A1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7E6C7F5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EBF4F8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Ялтинско-Потсдамская система послевоенного устройства мира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802A16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3E68F96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1837DEE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2A9D701">
            <w:pPr>
              <w:spacing w:before="0" w:after="0"/>
              <w:ind w:left="135"/>
              <w:jc w:val="left"/>
            </w:pPr>
          </w:p>
        </w:tc>
      </w:tr>
      <w:tr w14:paraId="3FE164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216CD09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10EDA9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Организация Объединенных Наций: история и проблемы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63925D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37DA92E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0349999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D6C75FE">
            <w:pPr>
              <w:spacing w:before="0" w:after="0"/>
              <w:ind w:left="135"/>
              <w:jc w:val="left"/>
            </w:pPr>
          </w:p>
        </w:tc>
      </w:tr>
      <w:tr w14:paraId="6700DB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1529102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C057AB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Организация Объединенных Наций: история и проблемы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6C6DCC8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4E59299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02428E0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6199CC1">
            <w:pPr>
              <w:spacing w:before="0" w:after="0"/>
              <w:ind w:left="135"/>
              <w:jc w:val="left"/>
            </w:pPr>
          </w:p>
        </w:tc>
      </w:tr>
      <w:tr w14:paraId="3B71CA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0497D92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B8A57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Биполярный мир и холодная война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DFA2AC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3584E9B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1AF55E2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E4CA7B0">
            <w:pPr>
              <w:spacing w:before="0" w:after="0"/>
              <w:ind w:left="135"/>
              <w:jc w:val="left"/>
            </w:pPr>
          </w:p>
        </w:tc>
      </w:tr>
      <w:tr w14:paraId="347ABE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2E4F750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594EEA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Биполярный мир и холодная война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DC7AE0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3617ABE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2CB9882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E11D728">
            <w:pPr>
              <w:spacing w:before="0" w:after="0"/>
              <w:ind w:left="135"/>
              <w:jc w:val="left"/>
            </w:pPr>
          </w:p>
        </w:tc>
      </w:tr>
      <w:tr w14:paraId="650354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3281E6C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1CC00E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Однополярный мир и движение к многополярности. Что такое справедливый миропорядок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AF93DA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5801A55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13967DE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BB943EB">
            <w:pPr>
              <w:spacing w:before="0" w:after="0"/>
              <w:ind w:left="135"/>
              <w:jc w:val="left"/>
            </w:pPr>
          </w:p>
        </w:tc>
      </w:tr>
      <w:tr w14:paraId="282142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5773098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69896F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Русский мир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A0F189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4C2E6D0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776EFB9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0D06AD9">
            <w:pPr>
              <w:spacing w:before="0" w:after="0"/>
              <w:ind w:left="135"/>
              <w:jc w:val="left"/>
            </w:pPr>
          </w:p>
        </w:tc>
      </w:tr>
      <w:tr w14:paraId="087743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786EF28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265749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"Формирование справедливого миропорядка в XXI в."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FF3B78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1359AEF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42BD370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A189181">
            <w:pPr>
              <w:spacing w:before="0" w:after="0"/>
              <w:ind w:left="135"/>
              <w:jc w:val="left"/>
            </w:pPr>
          </w:p>
        </w:tc>
      </w:tr>
      <w:tr w14:paraId="672D9F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626" w:type="dxa"/>
            <w:tcMar>
              <w:top w:w="50" w:type="dxa"/>
              <w:left w:w="100" w:type="dxa"/>
            </w:tcMar>
            <w:vAlign w:val="center"/>
          </w:tcPr>
          <w:p w14:paraId="47F1A4E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42B563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Итоговое повторение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7497730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22DF023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5489A99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54A9D35">
            <w:pPr>
              <w:spacing w:before="0" w:after="0"/>
              <w:ind w:left="135"/>
              <w:jc w:val="left"/>
            </w:pPr>
          </w:p>
        </w:tc>
      </w:tr>
      <w:tr w14:paraId="7907D9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8C1DA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100DE8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2028" w:type="dxa"/>
            <w:tcMar>
              <w:top w:w="50" w:type="dxa"/>
              <w:left w:w="100" w:type="dxa"/>
            </w:tcMar>
            <w:vAlign w:val="center"/>
          </w:tcPr>
          <w:p w14:paraId="09FCA32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65F8EBF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D50F635">
            <w:pPr>
              <w:jc w:val="left"/>
            </w:pPr>
          </w:p>
        </w:tc>
      </w:tr>
    </w:tbl>
    <w:p w14:paraId="42A9CF0F">
      <w:pPr>
        <w:sectPr>
          <w:pgSz w:w="16383" w:h="11906" w:orient="landscape"/>
          <w:cols w:space="720" w:num="1"/>
        </w:sectPr>
      </w:pPr>
    </w:p>
    <w:p w14:paraId="77FBF315">
      <w:pPr>
        <w:sectPr>
          <w:pgSz w:w="16383" w:h="11906" w:orient="landscape"/>
          <w:cols w:space="720" w:num="1"/>
        </w:sectPr>
      </w:pPr>
      <w:bookmarkStart w:id="17" w:name="block-86599914"/>
    </w:p>
    <w:bookmarkEnd w:id="16"/>
    <w:bookmarkEnd w:id="17"/>
    <w:p w14:paraId="31886EC0">
      <w:pPr>
        <w:spacing w:before="0" w:after="0"/>
        <w:ind w:left="120"/>
        <w:jc w:val="left"/>
      </w:pPr>
      <w:bookmarkStart w:id="18" w:name="block-86599917"/>
    </w:p>
    <w:p w14:paraId="40B9B788"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ТРЕБОВАНИЯ К РЕЗУЛЬТАТАМ ОСВОЕНИЯ </w:t>
      </w:r>
    </w:p>
    <w:p w14:paraId="1DFD4B10"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ОСНОВНОЙ ОБРАЗОВАТЕЛЬНОЙ ПРОГРАММЫ</w:t>
      </w:r>
    </w:p>
    <w:p w14:paraId="28391590"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10 КЛАСС</w:t>
      </w:r>
    </w:p>
    <w:p w14:paraId="0BA0C316">
      <w:pPr>
        <w:spacing w:before="0" w:after="0"/>
        <w:ind w:left="120"/>
        <w:jc w:val="left"/>
      </w:pP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1"/>
        <w:gridCol w:w="7128"/>
      </w:tblGrid>
      <w:tr w14:paraId="023347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35105E">
            <w:pPr>
              <w:spacing w:before="0" w:after="0"/>
              <w:ind w:left="-41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220" w:type="dxa"/>
            <w:tcMar>
              <w:top w:w="50" w:type="dxa"/>
              <w:left w:w="100" w:type="dxa"/>
            </w:tcMar>
            <w:vAlign w:val="center"/>
          </w:tcPr>
          <w:p w14:paraId="044D6C89">
            <w:pPr>
              <w:spacing w:before="0" w:after="0"/>
              <w:ind w:left="-41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14:paraId="55F542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D416022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8646F15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Человек и общество</w:t>
            </w:r>
          </w:p>
        </w:tc>
      </w:tr>
      <w:tr w14:paraId="1A2509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B8D6DF8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40F26DA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Владеть знаниями об обществе как целостной развивающейся системе в единстве и взаимодействии основных сфер и социальных институтов; человеке как субъекте общественных отношений и сознательной деятельности; деятельности и её структуре; сознании, самосознании, познании мира; истине и её критериях</w:t>
            </w:r>
          </w:p>
        </w:tc>
      </w:tr>
      <w:tr w14:paraId="612E58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FA78AAD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1.2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C2A229A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«Человек и общество»</w:t>
            </w:r>
          </w:p>
        </w:tc>
      </w:tr>
      <w:tr w14:paraId="573051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D79F257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1.3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8069755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«Человек и общество»</w:t>
            </w:r>
          </w:p>
        </w:tc>
      </w:tr>
      <w:tr w14:paraId="788E8F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B727D92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1.4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01707B7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Определять различные смыслы многозначных понятий, в том числе: общество, личность, деятельность, свобода, ответственность</w:t>
            </w:r>
          </w:p>
        </w:tc>
      </w:tr>
      <w:tr w14:paraId="6E5531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B4F9107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1.5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0E03AEA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мировоззрения; виды и формы познания, виды и формы деятельности, критерии социальной стратификации, виды социальной мобильности, социальных статусов и ролей</w:t>
            </w:r>
          </w:p>
        </w:tc>
      </w:tr>
      <w:tr w14:paraId="253999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E3AE7FC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1.6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D572F85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общества, социальных статусов и социальных ролей, социальной стратификации и социальной мобильности; чувственного и рационального познания</w:t>
            </w:r>
          </w:p>
        </w:tc>
      </w:tr>
      <w:tr w14:paraId="6D1CDA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0E8D802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1.7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319B626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причины и последствия преобразований в российском обществе</w:t>
            </w:r>
          </w:p>
        </w:tc>
      </w:tr>
      <w:tr w14:paraId="487EC5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27460A2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1.8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E476861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14:paraId="1817A3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4420530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1.9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9A5C074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Применять знания, полученные при изучении раздела «Человек и общество»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14:paraId="5C7D56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5C36C06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1.10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F81B594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«Человек и общество»</w:t>
            </w:r>
          </w:p>
        </w:tc>
      </w:tr>
      <w:tr w14:paraId="4E1314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AE0768E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1.11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33094B9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учебно-исследовательскую и проектную деятельность с использованием полученных знаний о человеке и обществе,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14:paraId="71C88D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DB0C6E4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1.12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351C620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«Человек и общество»</w:t>
            </w:r>
          </w:p>
        </w:tc>
      </w:tr>
      <w:tr w14:paraId="1A5B66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FD1CECA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1.13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F69A969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14:paraId="122556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427B5E3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1.14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15943D6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Формулировать,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сознания и мировоззрения; соотношения свободы и необходимости в деятельности человека; значения традиционных ценностей в жизни общества и духовном развитии личности</w:t>
            </w:r>
          </w:p>
        </w:tc>
      </w:tr>
      <w:tr w14:paraId="28C182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1BEFBDD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1.15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1AFC64B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14:paraId="1A7BA5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F20C5EF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6220F4D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Культура. Искусство</w:t>
            </w:r>
          </w:p>
        </w:tc>
      </w:tr>
      <w:tr w14:paraId="27935F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56F54BE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5E59F34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Владеть знаниями об основах российской государственной культурной политики; учреждениях культуры, исторической памяти и преемственности поколений; федеральных проектах сохранения исторической памяти; музыке, театре и кино как видах искусства</w:t>
            </w:r>
          </w:p>
        </w:tc>
      </w:tr>
      <w:tr w14:paraId="3B9793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F4C3DE9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2.2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57EC83B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«Культура. Искусство»</w:t>
            </w:r>
          </w:p>
        </w:tc>
      </w:tr>
      <w:tr w14:paraId="4B207C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0E38F12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2.3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757373A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«Культура. Искусство»</w:t>
            </w:r>
          </w:p>
        </w:tc>
      </w:tr>
      <w:tr w14:paraId="03989B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7D658CA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2.4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C920886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Определять различные смыслы многозначных понятий, в том числе: историческая память, преемственность поколений</w:t>
            </w:r>
          </w:p>
        </w:tc>
      </w:tr>
      <w:tr w14:paraId="45CDF7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DC588DB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2.5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2024781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и функции музеев, библиотек; виды сценического искусства и средства выразительности; виды и жанры кино</w:t>
            </w:r>
          </w:p>
        </w:tc>
      </w:tr>
      <w:tr w14:paraId="4B9F4E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CD79B32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2.6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960BE29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различных учреждений культуры</w:t>
            </w:r>
          </w:p>
        </w:tc>
      </w:tr>
      <w:tr w14:paraId="673310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BA7012E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2.7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F6AD06F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причины и последствия преобразований культурной жизни и культурной политики государства</w:t>
            </w:r>
          </w:p>
        </w:tc>
      </w:tr>
      <w:tr w14:paraId="5CF870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92DAEB1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2.8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2378490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14:paraId="78415E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2C4FBB5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2.9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19DB491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Применять знания, полученные при изучении раздела «Культура. Искусство»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14:paraId="56F9FD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680ACA9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2.10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C85BE4D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«Культура. Искусство»</w:t>
            </w:r>
          </w:p>
        </w:tc>
      </w:tr>
      <w:tr w14:paraId="4A65FA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F299F75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2.11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F82D920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учебно-исследовательскую и проектную деятельность с использованием полученных знаний о культуре и искусстве,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14:paraId="326569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19982E2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2.12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3824967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«Культура. Искусство»</w:t>
            </w:r>
          </w:p>
        </w:tc>
      </w:tr>
      <w:tr w14:paraId="23146C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E69CE54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2.13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4122858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Конкретизировать теоретические положения о государственной политике в сфере культуры, особенностях и функциях различных видов учреждений культуры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14:paraId="44076B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E334784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2.14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736C9BD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Формулировать, основываясь на социальных ценностях и приобретенных знаниях о культуре и искусстве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14:paraId="379E12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B1201D0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2.15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88EAF94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14:paraId="660E2E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B800A6A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FCD895F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Экономическая жизнь общества</w:t>
            </w:r>
          </w:p>
        </w:tc>
      </w:tr>
      <w:tr w14:paraId="086F63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F46852D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486D3B8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Владеть знаниями об экономике как науке и хозяйстве; экономическом росте и его факторах; эконмических циклах и антициклической политике, экономических системах; особенностях рыночных отношений в современной экономике; предпринимательской деятельности и её формах; прибыли, издержках и источниках финансирования бизнеса, финансах и финансового рынка, банковской системе; современной российской экономике, роли государства в экономике, в том числе государственной политике поддержки малого бизнеса и предпринимательства, конкуренции; роли государственного бюджета в реализации полномочий органов государственной власти, механизмах принятия бюджетных решений</w:t>
            </w:r>
          </w:p>
        </w:tc>
      </w:tr>
      <w:tr w14:paraId="07D45F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A579F56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3.2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733A216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«Экономическая жизнь общества»</w:t>
            </w:r>
          </w:p>
        </w:tc>
      </w:tr>
      <w:tr w14:paraId="1DB36E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E579659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3.3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FDD306A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«Экономическая жизнь общества»</w:t>
            </w:r>
          </w:p>
        </w:tc>
      </w:tr>
      <w:tr w14:paraId="0D8B77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BAA7FDA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3.4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DACC5D6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определять различные смыслы многозначных понятий, в том числе: экономика, экономическая система, рынок, конкуренция</w:t>
            </w:r>
          </w:p>
        </w:tc>
      </w:tr>
      <w:tr w14:paraId="333A23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16629B3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3.5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2653C5F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типы и факторы экономического роста; фазы экономического цикла, типы безработицы, типы экономических систем, факторы спроса и предложения, типы конкуренции, виды издержек, источники финансирования бизнеса, основные финансовые продукты; объекты и виды страхования; экономические функции государства</w:t>
            </w:r>
          </w:p>
        </w:tc>
      </w:tr>
      <w:tr w14:paraId="4A614A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C7418C0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3.6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1DD20F2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экономической жизни общества</w:t>
            </w:r>
          </w:p>
        </w:tc>
      </w:tr>
      <w:tr w14:paraId="7E3A80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A01108F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3.7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95E66A1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причины и последствия преобразований в экономической сфере жизни российского общества, безработицы; экономические функции государства, Центрального банка Российской Федерации, предпринимательства</w:t>
            </w:r>
          </w:p>
        </w:tc>
      </w:tr>
      <w:tr w14:paraId="272A56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FC32363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3.8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62565A9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14:paraId="43FB47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5F522F9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3.9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6E55718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2"/>
                <w:sz w:val="24"/>
              </w:rPr>
              <w:t>Применять знания, полученные при изучении раздела «Экономическая жизнь общества», для анализа социальной информации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</w:t>
            </w:r>
          </w:p>
        </w:tc>
      </w:tr>
      <w:tr w14:paraId="5C12A6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4838FC4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3.10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D969E8A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«Экономическая жизнь общества»</w:t>
            </w:r>
          </w:p>
        </w:tc>
      </w:tr>
      <w:tr w14:paraId="5979E3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BD02DF1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3.11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A6C4FE9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учебно-исследовательскую и проектную деятельность с использованием полученных знаний об экономической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14:paraId="352A1A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3C16249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3.12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DAA7517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«Экономическая жизнь общества»</w:t>
            </w:r>
          </w:p>
        </w:tc>
      </w:tr>
      <w:tr w14:paraId="194E7B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EA59182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3.13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8F51C9B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Конкретизировать теоретические положения об экономическом росте и развитии, антициклической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14:paraId="57FC92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BBD0353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3.14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4EF2921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Формулировать, основываясь на социальных ценностях и приобретенных знаниях собственные суждения и аргументы по проблемам экономической жизни российского общества; значения традиционных ценностей в экономической жизни общества</w:t>
            </w:r>
          </w:p>
        </w:tc>
      </w:tr>
      <w:tr w14:paraId="64B93B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4CF0FF9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3.15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4EAF54E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</w:t>
            </w:r>
          </w:p>
        </w:tc>
      </w:tr>
      <w:tr w14:paraId="1275F7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8142B40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3.16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2F17F2D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</w:t>
            </w:r>
          </w:p>
        </w:tc>
      </w:tr>
      <w:tr w14:paraId="4EFC71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DA09CFC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B02E9E1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Политическая жизнь общества</w:t>
            </w:r>
          </w:p>
        </w:tc>
      </w:tr>
      <w:tr w14:paraId="0E0FBE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7B9A357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166580F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Владеть знаниями о политике и политической деятельности, субъектах политики, политическом процессе и политическом участии; структуре и функциях политической системы общества; политической идеологии и ее типах; признаках, функциях и видах политических партий; структуре избирательной системы, типах избирательных систем</w:t>
            </w:r>
          </w:p>
        </w:tc>
      </w:tr>
      <w:tr w14:paraId="4FD5D3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86D9F95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4.2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EF82B69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«Политическая жизнь общества»</w:t>
            </w:r>
          </w:p>
        </w:tc>
      </w:tr>
      <w:tr w14:paraId="577F77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DFA2CF2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4.3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DC6AD5B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«Политическая жизнь общества»</w:t>
            </w:r>
          </w:p>
        </w:tc>
      </w:tr>
      <w:tr w14:paraId="11F139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0909AAB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4.4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08B7CCC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Определять различные смыслы многозначных понятий, в том числе: политическая система общества, избирательная система</w:t>
            </w:r>
          </w:p>
        </w:tc>
      </w:tr>
      <w:tr w14:paraId="0F0969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53B5F13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4.5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8675006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субъекты политики, формы политического участия, виды политических процессов, политические лидеры; политические идеологии; политические партии; избирательные системы</w:t>
            </w:r>
          </w:p>
        </w:tc>
      </w:tr>
      <w:tr w14:paraId="3FC441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58EAE76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4.6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3F231D4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субъектов политической деятельности и политических институтов; подсистем и элементов политической системы общества, политического процесса; политических идеологий и политических партий; избирательного процессах</w:t>
            </w:r>
          </w:p>
        </w:tc>
      </w:tr>
      <w:tr w14:paraId="3DD3BE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21FB57B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4.7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DD85119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причины и последствия преобразований в политической сфере российского общества</w:t>
            </w:r>
          </w:p>
        </w:tc>
      </w:tr>
      <w:tr w14:paraId="095CE3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6057E2D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4.8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661E247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14:paraId="7F9641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2A2741C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4.9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F0345B3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Применять знания, полученные при изучении раздела «Политическая жизнь общества»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14:paraId="45DDC7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1DAC371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4.10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5C90B99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«Политическая жизнь общества»</w:t>
            </w:r>
          </w:p>
        </w:tc>
      </w:tr>
      <w:tr w14:paraId="4D5BE4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346BEF4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4.11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E060224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учебно-исследовательскую и проектную деятельность с использованием полученных знаний о политической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14:paraId="48BBFB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5B4B7A5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4.12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C3CECA2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«Политическая жизнь общества»</w:t>
            </w:r>
          </w:p>
        </w:tc>
      </w:tr>
      <w:tr w14:paraId="129B9E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159E3EE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4.13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E6D2C51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Конкретизировать теоретические положения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14:paraId="1B1E1F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BBFB681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4.14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ED7B511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Формулировать, основываясь на социальных ценностях и приобретенных знаниях собственные суждения и аргументы по проблемам политической жизни российского общества; значения традиционных ценностей в политической жизни общества и политической социализации личности</w:t>
            </w:r>
          </w:p>
        </w:tc>
      </w:tr>
      <w:tr w14:paraId="33680E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643DAD9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4.15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14C4EE3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14:paraId="1DC396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968CF82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730EFA7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Правовая система Российской Федерации</w:t>
            </w:r>
          </w:p>
        </w:tc>
      </w:tr>
      <w:tr w14:paraId="180DCE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BE73B77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5CFC812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Владеть знаниями о принципах и понятиях гражданского, семейного, трудового, административного, уголовного, экологического и налогового права; особенностях отраслей процессуального права</w:t>
            </w:r>
          </w:p>
        </w:tc>
      </w:tr>
      <w:tr w14:paraId="60B5ED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62974D8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5.2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B80FE61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«Правовая система Российской Федерации»</w:t>
            </w:r>
          </w:p>
        </w:tc>
      </w:tr>
      <w:tr w14:paraId="15816D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1086581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5.3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F092F60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«Правовая система Российской Федерации»</w:t>
            </w:r>
          </w:p>
        </w:tc>
      </w:tr>
      <w:tr w14:paraId="0023B7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C47D9FD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5.4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7F9003F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Определять различные смыслы многозначных понятий</w:t>
            </w:r>
          </w:p>
        </w:tc>
      </w:tr>
      <w:tr w14:paraId="076030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50B3604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5.5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F33EC69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элементы системы права; виды правонарушений, виды юридической ответственности; способы защиты гражданских прав; административные наказания; уголовные наказания; виды налогов; ответственность за экологические и налоговые правонарушения; права и обязанности работников и работодателей; налогоплательщиков</w:t>
            </w:r>
          </w:p>
        </w:tc>
      </w:tr>
      <w:tr w14:paraId="5D27F6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5BE2405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5.6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1BB7900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системы российского права</w:t>
            </w:r>
          </w:p>
        </w:tc>
      </w:tr>
      <w:tr w14:paraId="37C12F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31BD336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5.7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7786DFB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правовую систему Российской Федерации</w:t>
            </w:r>
          </w:p>
        </w:tc>
      </w:tr>
      <w:tr w14:paraId="5F6CE5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4F4D7B2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5.8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186455A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14:paraId="303086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35CC8C9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5.9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D1BE6F9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Применять знания, полученные при изучении раздела «Правовая система Российской Федерации»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14:paraId="5C9DE3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81DFCF5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5.10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F314107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«Правовая система Российской Федерации»</w:t>
            </w:r>
          </w:p>
        </w:tc>
      </w:tr>
      <w:tr w14:paraId="5ED062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6D47EB0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5.11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B364803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учебно-исследовательскую и проектную деятельность с использованием полученных знаний об основах законодательства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14:paraId="0DF0E9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8C8B350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5.12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133B1E4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«Правовая система Российской Федерации»</w:t>
            </w:r>
          </w:p>
        </w:tc>
      </w:tr>
      <w:tr w14:paraId="09D708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F26AE01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5.13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6E03485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Конкретизировать теоретические положения основ законодательства Российской Федерации, в том числе о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14:paraId="4C5C56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D70877C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5.14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B5E122F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Формулировать, основываясь на социальных ценностях и приобретенных знаниях об основах законодательства Российской Федерации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14:paraId="69FA3A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168290A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5.15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B0B9F41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</w:tbl>
    <w:p w14:paraId="6A70CBC1">
      <w:pPr>
        <w:spacing w:before="0" w:after="0"/>
        <w:ind w:left="120"/>
        <w:jc w:val="left"/>
      </w:pPr>
    </w:p>
    <w:p w14:paraId="53D10DC2">
      <w:pPr>
        <w:spacing w:before="0" w:after="0"/>
        <w:ind w:left="120"/>
        <w:jc w:val="left"/>
      </w:pPr>
    </w:p>
    <w:p w14:paraId="7D3CB0D3">
      <w:pPr>
        <w:spacing w:before="0" w:after="0"/>
        <w:ind w:left="120"/>
        <w:jc w:val="left"/>
      </w:pPr>
    </w:p>
    <w:p w14:paraId="704BE741">
      <w:pPr>
        <w:sectPr>
          <w:pgSz w:w="11906" w:h="16383"/>
          <w:cols w:space="720" w:num="1"/>
        </w:sectPr>
      </w:pPr>
      <w:bookmarkStart w:id="19" w:name="block-86599917"/>
    </w:p>
    <w:bookmarkEnd w:id="18"/>
    <w:bookmarkEnd w:id="19"/>
    <w:p w14:paraId="6767C7BE">
      <w:pPr>
        <w:spacing w:before="199" w:after="199"/>
        <w:ind w:left="120"/>
        <w:jc w:val="left"/>
      </w:pPr>
      <w:bookmarkStart w:id="20" w:name="block-86599918"/>
      <w:r>
        <w:rPr>
          <w:rFonts w:ascii="Times New Roman" w:hAnsi="Times New Roman"/>
          <w:b/>
          <w:i w:val="0"/>
          <w:color w:val="000000"/>
          <w:sz w:val="28"/>
        </w:rPr>
        <w:t>ПРОВЕРЯЕМЫЕ ЭЛЕМЕНТЫ СОДЕРЖАНИЯ</w:t>
      </w:r>
    </w:p>
    <w:p w14:paraId="33E39678">
      <w:pPr>
        <w:spacing w:before="0" w:after="0"/>
        <w:ind w:left="120"/>
        <w:jc w:val="left"/>
      </w:pPr>
    </w:p>
    <w:p w14:paraId="12CECA70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10 КЛАСС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7589"/>
      </w:tblGrid>
      <w:tr w14:paraId="2EBD38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2FA7C45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</w:p>
        </w:tc>
        <w:tc>
          <w:tcPr>
            <w:tcW w:w="12381" w:type="dxa"/>
            <w:tcMar>
              <w:top w:w="50" w:type="dxa"/>
              <w:left w:w="100" w:type="dxa"/>
            </w:tcMar>
            <w:vAlign w:val="center"/>
          </w:tcPr>
          <w:p w14:paraId="45B610D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7B55A0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B509C13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82316CB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Человек и обществе</w:t>
            </w:r>
          </w:p>
        </w:tc>
      </w:tr>
      <w:tr w14:paraId="46FA9D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A9EDF1B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8DA4FAC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Общество как система</w:t>
            </w:r>
          </w:p>
        </w:tc>
      </w:tr>
      <w:tr w14:paraId="038FC1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DB60F9D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1.2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117ABB1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Человек в системе социальных взаимодействий. Социальные статусы и роли</w:t>
            </w:r>
          </w:p>
        </w:tc>
      </w:tr>
      <w:tr w14:paraId="08E0CF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BB6A454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1.3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FB746D6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Социальная стратификация. Социальная мобильность</w:t>
            </w:r>
          </w:p>
        </w:tc>
      </w:tr>
      <w:tr w14:paraId="1DB59A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BE17530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1.4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3756362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Социальные конфликты</w:t>
            </w:r>
          </w:p>
        </w:tc>
      </w:tr>
      <w:tr w14:paraId="2772BA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F83344F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1.5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942F9F0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Сознание. Мировоззрение. Виды мировоззрения</w:t>
            </w:r>
          </w:p>
        </w:tc>
      </w:tr>
      <w:tr w14:paraId="088120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DD486BC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1.6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61E0095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Ценности. Традиционные ценности</w:t>
            </w:r>
          </w:p>
        </w:tc>
      </w:tr>
      <w:tr w14:paraId="021D0B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E32F119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1.7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22E7999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Познание как процесс. Формы чувственного познания. Формы рационального познания. Виды познания</w:t>
            </w:r>
          </w:p>
        </w:tc>
      </w:tr>
      <w:tr w14:paraId="6E469A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C9E2409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1.8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3264D9F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Истина и ее критерии. Абсолютная истина. Относительность истины</w:t>
            </w:r>
          </w:p>
        </w:tc>
      </w:tr>
      <w:tr w14:paraId="5B1CDE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BE0BCEE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1.9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F31D5C5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Логика и её законы. Споры. Доказательство и опровержение. Лояльные приёмы спора</w:t>
            </w:r>
          </w:p>
        </w:tc>
      </w:tr>
      <w:tr w14:paraId="22ECC3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5524894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1.10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4E2BA75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Деятельность и её структура. Виды деятельности. Свобода и необходимость. Ответственность. Смысл жизни</w:t>
            </w:r>
          </w:p>
        </w:tc>
      </w:tr>
      <w:tr w14:paraId="52A111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A8E6AF6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D29DBE7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Культура. Искусство</w:t>
            </w:r>
          </w:p>
        </w:tc>
      </w:tr>
      <w:tr w14:paraId="75C632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E854F00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E6EE91F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Государственная политика в области культуры. Основы российской государственной культурной политики. Учреждения культуры</w:t>
            </w:r>
          </w:p>
        </w:tc>
      </w:tr>
      <w:tr w14:paraId="35891D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FE82144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2.2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D75CCAA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Историческая память и преемственность поколений. Сохранение исторической памяти.</w:t>
            </w:r>
          </w:p>
        </w:tc>
      </w:tr>
      <w:tr w14:paraId="5C604E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8C2EA38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2.3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F74AB0D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Музеи. Виды музеев. Функции музеев</w:t>
            </w:r>
          </w:p>
        </w:tc>
      </w:tr>
      <w:tr w14:paraId="517F87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8C8D84B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2.4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1045ED0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Библиотеки. Виды библиотек. Функции библиотек. Архивы</w:t>
            </w:r>
          </w:p>
        </w:tc>
      </w:tr>
      <w:tr w14:paraId="3E69A8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69C1A3D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2.5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27C0810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Театр как вид искусства. Функции театра. Балет</w:t>
            </w:r>
          </w:p>
        </w:tc>
      </w:tr>
      <w:tr w14:paraId="40E243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DBA2CED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2.6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822992C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Музыка. Функции музыки. Опера</w:t>
            </w:r>
          </w:p>
        </w:tc>
      </w:tr>
      <w:tr w14:paraId="60BAF3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4E5BAF3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2.7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2B58C3D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Кино. Функции кино. Виды и многообразие жанров кино. Российский кинематограф</w:t>
            </w:r>
          </w:p>
        </w:tc>
      </w:tr>
      <w:tr w14:paraId="6D1723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72D57AB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D16EBB7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Экономическая жизнь общества</w:t>
            </w:r>
          </w:p>
        </w:tc>
      </w:tr>
      <w:tr w14:paraId="06CF6E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BAF1429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3CF8211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Экономика как наука. Микро- и макроэкономика. Измерители национальной экономики</w:t>
            </w:r>
          </w:p>
        </w:tc>
      </w:tr>
      <w:tr w14:paraId="48283A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F01BB49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3.2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78660B3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Экономический рост, его типы и факторы</w:t>
            </w:r>
          </w:p>
        </w:tc>
      </w:tr>
      <w:tr w14:paraId="4087BD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294E925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3.3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C33F124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Понятие экономического цикла. Фазы экономического цикла. Причины экономических циклов. Антициклическая политика</w:t>
            </w:r>
          </w:p>
        </w:tc>
      </w:tr>
      <w:tr w14:paraId="0647F8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6756293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3.4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194BFEC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Безработица и государственная политика в области занятости</w:t>
            </w:r>
          </w:p>
        </w:tc>
      </w:tr>
      <w:tr w14:paraId="267BBD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0CAEED8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3.5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1E9A0BF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Экономические системы</w:t>
            </w:r>
          </w:p>
        </w:tc>
      </w:tr>
      <w:tr w14:paraId="4234C1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5AE0884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3.6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E501318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Рыночный механизм. Рыночный спрос. Закон спроса. Рыночное предложение. Закон предложения</w:t>
            </w:r>
          </w:p>
        </w:tc>
      </w:tr>
      <w:tr w14:paraId="34BCF4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FF9FE08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3.7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7F4AAB4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Конкуренция. Типы конкуренции. Монополия.</w:t>
            </w:r>
          </w:p>
        </w:tc>
      </w:tr>
      <w:tr w14:paraId="347135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449A078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3.8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90A67BF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Предпринимательская деятельность. Формы предпринимательства.</w:t>
            </w:r>
          </w:p>
        </w:tc>
      </w:tr>
      <w:tr w14:paraId="30F091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A9B69C9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3.9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FA5F8BC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Жизненный цикл компании. Издержки, выручка и прибыль. Источники финансирования предприятий. Государственная поддержка малого и среднего бизнеса</w:t>
            </w:r>
          </w:p>
        </w:tc>
      </w:tr>
      <w:tr w14:paraId="42CA3A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17DC2A0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3.10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830B85C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Банки. .Банковская система</w:t>
            </w:r>
          </w:p>
        </w:tc>
      </w:tr>
      <w:tr w14:paraId="06D134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81E358F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3.11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2AFAF76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Финансы и финансовый рынок. Основные финансовые продукты. Риск финансовых вложений. Финансовые продукты в сфере заимствования. Опасность финансового мошенничества</w:t>
            </w:r>
          </w:p>
        </w:tc>
      </w:tr>
      <w:tr w14:paraId="4D9F47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5E91481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3.12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F8A3B6C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Страхование. Виды страхования</w:t>
            </w:r>
          </w:p>
        </w:tc>
      </w:tr>
      <w:tr w14:paraId="3BF463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6F2844D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3.13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224F557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Современная российская экономика и ее структура. Финансовый сектор и его роль в экономике. Отраслевая структура экономики России</w:t>
            </w:r>
          </w:p>
        </w:tc>
      </w:tr>
      <w:tr w14:paraId="243CD5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08DEF30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3.14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CE8D3BC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5"/>
                <w:sz w:val="24"/>
              </w:rPr>
              <w:t>Ро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2"/>
                <w:sz w:val="24"/>
              </w:rPr>
              <w:t>л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12"/>
                <w:sz w:val="24"/>
              </w:rPr>
              <w:t>г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2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5"/>
                <w:sz w:val="24"/>
              </w:rPr>
              <w:t>у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2"/>
                <w:sz w:val="24"/>
              </w:rPr>
              <w:t>да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3"/>
                <w:sz w:val="24"/>
              </w:rPr>
              <w:t>рс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2"/>
                <w:sz w:val="24"/>
              </w:rPr>
              <w:t>т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3"/>
                <w:sz w:val="24"/>
              </w:rPr>
              <w:t>в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8"/>
                <w:sz w:val="24"/>
              </w:rPr>
              <w:t>с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2"/>
                <w:sz w:val="24"/>
              </w:rPr>
              <w:t>овременно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й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2"/>
                <w:sz w:val="24"/>
              </w:rPr>
              <w:t>э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3"/>
                <w:sz w:val="24"/>
              </w:rPr>
              <w:t>к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2"/>
                <w:sz w:val="24"/>
              </w:rPr>
              <w:t>ономик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е. Государственный бюджет. Денежно-кредитная политика Банка России</w:t>
            </w:r>
          </w:p>
        </w:tc>
      </w:tr>
      <w:tr w14:paraId="1E19BB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14B6207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D6E8240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Политическая жизнь общества</w:t>
            </w:r>
          </w:p>
        </w:tc>
      </w:tr>
      <w:tr w14:paraId="51E440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61ECEFB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A6EBFA1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Политика и власть. Политические институты. Политическая деятельность</w:t>
            </w:r>
          </w:p>
        </w:tc>
      </w:tr>
      <w:tr w14:paraId="217370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24A1E62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4.2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AD89B88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Политический процесс. Политическое участие. Формы участия граждан в политике.</w:t>
            </w:r>
          </w:p>
          <w:p w14:paraId="3BBE86C1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Выборы и референдум</w:t>
            </w:r>
          </w:p>
        </w:tc>
      </w:tr>
      <w:tr w14:paraId="51DCB2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52C59FA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4.3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4F83576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Политическая элита и политическое лидерство. Типология лидерства</w:t>
            </w:r>
          </w:p>
        </w:tc>
      </w:tr>
      <w:tr w14:paraId="7129B4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5C8C2A3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4.4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664DA23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Политическая система общества, её структура и функции</w:t>
            </w:r>
          </w:p>
        </w:tc>
      </w:tr>
      <w:tr w14:paraId="7BF0F8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27A3B7F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4.5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A43B676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Политическая идеология, её основные черты и функции. Основные типы политической идеологии. Национальная идея России</w:t>
            </w:r>
          </w:p>
        </w:tc>
      </w:tr>
      <w:tr w14:paraId="1A2237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E90F9AF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4.6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F725562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</w:t>
            </w:r>
          </w:p>
        </w:tc>
      </w:tr>
      <w:tr w14:paraId="339ED5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12DD155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4.7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29932ED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Избирательная система. Типы избирательных систем: мажоритарная, пропорциональная, смешанная. Избирательное право. Избирательный процесс. Избирательная система Российской Федерации</w:t>
            </w:r>
          </w:p>
        </w:tc>
      </w:tr>
      <w:tr w14:paraId="46AAF5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5E163A1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2544C82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Правовая система Российской Федерации</w:t>
            </w:r>
          </w:p>
        </w:tc>
      </w:tr>
      <w:tr w14:paraId="7C2CD4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9B3112F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14FCB9D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права</w:t>
            </w:r>
          </w:p>
        </w:tc>
      </w:tr>
      <w:tr w14:paraId="7ADD3B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976F187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5.2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502200C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Гражданское право. Основные принципы гражданских правоотношений. Субъекты гражданских прав. Организационно-правовые формы коммерческих организаций</w:t>
            </w:r>
          </w:p>
        </w:tc>
      </w:tr>
      <w:tr w14:paraId="3813E1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A9EDEFB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5.3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32CB423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Имущественные права. Личные неимущественные права. Право на интеллектуальную собственность. Наследование</w:t>
            </w:r>
          </w:p>
        </w:tc>
      </w:tr>
      <w:tr w14:paraId="1E1F91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BDE5ADD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5.4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8A175AB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Семейное право. Правовое регулирование семейных отношений. Условия заключения брака. Порядок заключения брака. Прекращение брака</w:t>
            </w:r>
          </w:p>
        </w:tc>
      </w:tr>
      <w:tr w14:paraId="28DA17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28D8293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5.5.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790BBBD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Права и обязанности супругов. Усыновление. Опека и попечительство. Приемная семья</w:t>
            </w:r>
          </w:p>
        </w:tc>
      </w:tr>
      <w:tr w14:paraId="2E342B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FEEDC36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5.6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438D0DA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Трудовое право. Трудовые правоотношения. Трудовой договор</w:t>
            </w:r>
          </w:p>
        </w:tc>
      </w:tr>
      <w:tr w14:paraId="1A8264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D400F42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5.7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ADEE8E7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Стороны трудовых правоотношений. Права и обязанности работников и работодателей.</w:t>
            </w:r>
          </w:p>
        </w:tc>
      </w:tr>
      <w:tr w14:paraId="5E9095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4B37A21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5.8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D338FF9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Особенности трудовых правоотношений несовершеннолетних.</w:t>
            </w:r>
          </w:p>
        </w:tc>
      </w:tr>
      <w:tr w14:paraId="207EBF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2FDEC74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5.9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D738688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Административное право. Административные правоотношения</w:t>
            </w:r>
          </w:p>
        </w:tc>
      </w:tr>
      <w:tr w14:paraId="736F31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9A86A7A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5.10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947A450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Административное правонарушение и административная ответственность. Административное наказание и его виды</w:t>
            </w:r>
          </w:p>
        </w:tc>
      </w:tr>
      <w:tr w14:paraId="0035C7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30B7124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5.11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A36A53A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Экологические правонарушения и ответственность за них</w:t>
            </w:r>
          </w:p>
        </w:tc>
      </w:tr>
      <w:tr w14:paraId="468F1C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C46821E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5.12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0974855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Финансовое право. Налоговое право. Основные начала законодательства о налогах и сборах</w:t>
            </w:r>
          </w:p>
        </w:tc>
      </w:tr>
      <w:tr w14:paraId="746727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7F85D95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5.13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96A19FE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Налоги, сборы, страховые взносы. Классификация налогов и сборов. Налоги, уплачиваемые физическими лицами. Функции налогов.</w:t>
            </w:r>
          </w:p>
        </w:tc>
      </w:tr>
      <w:tr w14:paraId="727638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4FEDEBA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5.14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0EB11F9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Участники отношений, регулируемых законодательством о налогах и сборах. Права и обязанности налогоплательщиков. Ответственность за налоговые правонарушения.</w:t>
            </w:r>
          </w:p>
        </w:tc>
      </w:tr>
      <w:tr w14:paraId="12C3E3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4B28FB0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5.15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0FAC93D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Уголовное право. Понятие и основные принципы уголовного права</w:t>
            </w:r>
          </w:p>
        </w:tc>
      </w:tr>
      <w:tr w14:paraId="1F8B4F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4C079C9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5.16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51EFB7D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Преступление и его признаки. Состав преступления. Виды и преступлений. Уголовная ответственность и виды уголовных наказаний</w:t>
            </w:r>
          </w:p>
        </w:tc>
      </w:tr>
      <w:tr w14:paraId="32A2DE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2325A5B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5.17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2C65A14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Процессуальное право. Принципы процессуального права</w:t>
            </w:r>
          </w:p>
        </w:tc>
      </w:tr>
      <w:tr w14:paraId="4D17A7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0FA00F5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5.18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A66F8FB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Конституционное судопроизводство. Гражданское судопроизводство. Арбитражное судопроизводство. Административное судопроизводство. Уголовное судопроизводство.</w:t>
            </w:r>
          </w:p>
        </w:tc>
      </w:tr>
    </w:tbl>
    <w:p w14:paraId="619517C3">
      <w:pPr>
        <w:spacing w:before="199" w:after="199"/>
        <w:ind w:left="120"/>
        <w:jc w:val="left"/>
      </w:pPr>
    </w:p>
    <w:p w14:paraId="636AE883">
      <w:pPr>
        <w:spacing w:before="199" w:after="199"/>
        <w:ind w:left="120"/>
        <w:jc w:val="left"/>
      </w:pPr>
    </w:p>
    <w:p w14:paraId="51915A2A">
      <w:pPr>
        <w:spacing w:before="0" w:after="0"/>
        <w:ind w:left="120"/>
        <w:jc w:val="left"/>
      </w:pPr>
    </w:p>
    <w:p w14:paraId="0605580E">
      <w:pPr>
        <w:sectPr>
          <w:pgSz w:w="11906" w:h="16383"/>
          <w:cols w:space="720" w:num="1"/>
        </w:sectPr>
      </w:pPr>
      <w:bookmarkStart w:id="21" w:name="block-86599918"/>
    </w:p>
    <w:bookmarkEnd w:id="20"/>
    <w:bookmarkEnd w:id="21"/>
    <w:p w14:paraId="13BEF8E7">
      <w:pPr>
        <w:spacing w:before="0" w:after="0"/>
        <w:ind w:left="120"/>
        <w:jc w:val="left"/>
      </w:pPr>
      <w:bookmarkStart w:id="22" w:name="block-86599915"/>
      <w:r>
        <w:rPr>
          <w:rFonts w:ascii="Times New Roman" w:hAnsi="Times New Roman"/>
          <w:b/>
          <w:i w:val="0"/>
          <w:color w:val="000000"/>
          <w:sz w:val="28"/>
        </w:rPr>
        <w:t>УЧЕБНО-МЕТОДИЧЕСКОЕ ОБЕСПЕЧЕНИЕ ОБРАЗОВАТЕЛЬНОГО ПРОЦЕССА</w:t>
      </w:r>
    </w:p>
    <w:p w14:paraId="6C5D02F1">
      <w:pPr>
        <w:spacing w:before="0" w:after="0" w:line="480" w:lineRule="auto"/>
        <w:ind w:left="120"/>
        <w:jc w:val="left"/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>ОБЯЗАТЕЛЬНЫЕ УЧЕБНЫЕ МАТЕРИАЛЫ ДЛЯ УЧЕНИКА</w:t>
      </w:r>
    </w:p>
    <w:p w14:paraId="31F8BAD9">
      <w:pPr>
        <w:spacing w:before="0" w:after="0" w:line="480" w:lineRule="auto"/>
        <w:ind w:left="120"/>
        <w:jc w:val="left"/>
        <w:rPr>
          <w:rFonts w:hint="default" w:ascii="Times New Roman" w:hAnsi="Times New Roman"/>
          <w:b w:val="0"/>
          <w:bCs/>
          <w:i w:val="0"/>
          <w:color w:val="000000"/>
          <w:sz w:val="28"/>
          <w:lang w:val="ru-RU"/>
        </w:rPr>
      </w:pPr>
      <w:r>
        <w:rPr>
          <w:rFonts w:ascii="Times New Roman" w:hAnsi="Times New Roman"/>
          <w:b w:val="0"/>
          <w:bCs/>
          <w:i w:val="0"/>
          <w:color w:val="000000"/>
          <w:sz w:val="28"/>
          <w:lang w:val="ru-RU"/>
        </w:rPr>
        <w:t>Обществознание</w:t>
      </w:r>
      <w:r>
        <w:rPr>
          <w:rFonts w:hint="default" w:ascii="Times New Roman" w:hAnsi="Times New Roman"/>
          <w:b w:val="0"/>
          <w:bCs/>
          <w:i w:val="0"/>
          <w:color w:val="000000"/>
          <w:sz w:val="28"/>
          <w:lang w:val="ru-RU"/>
        </w:rPr>
        <w:t xml:space="preserve"> : 10-й класс: базовый уровень : учебник / 0-28 под ред. Д.А. Медведева. - Москва : Просвещение, 2026. - 319.</w:t>
      </w:r>
    </w:p>
    <w:p w14:paraId="6FE3AF88">
      <w:pPr>
        <w:spacing w:before="0" w:after="0"/>
        <w:ind w:left="120"/>
        <w:jc w:val="left"/>
        <w:rPr>
          <w:b w:val="0"/>
          <w:bCs/>
        </w:rPr>
      </w:pPr>
    </w:p>
    <w:p w14:paraId="52FC4FEC">
      <w:pPr>
        <w:spacing w:before="0" w:after="0" w:line="480" w:lineRule="auto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МЕТОДИЧЕСКИЕ МАТЕРИАЛЫ ДЛЯ УЧИТЕЛЯ</w:t>
      </w:r>
    </w:p>
    <w:p w14:paraId="1D3F57CD">
      <w:pPr>
        <w:spacing w:before="0" w:after="0" w:line="480" w:lineRule="auto"/>
        <w:ind w:left="120"/>
        <w:jc w:val="left"/>
      </w:pPr>
      <w:bookmarkStart w:id="23" w:name="9d96b998-0faf-4d98-a303-e3f31dec8ff2"/>
      <w:r>
        <w:rPr>
          <w:rFonts w:ascii="Times New Roman" w:hAnsi="Times New Roman"/>
          <w:b w:val="0"/>
          <w:i w:val="0"/>
          <w:color w:val="000000"/>
          <w:sz w:val="28"/>
        </w:rPr>
        <w:t>УМК по обществознанию</w:t>
      </w:r>
      <w:bookmarkEnd w:id="23"/>
    </w:p>
    <w:p w14:paraId="3FFA129F">
      <w:pPr>
        <w:spacing w:before="0" w:after="0"/>
        <w:ind w:left="120"/>
        <w:jc w:val="left"/>
      </w:pPr>
    </w:p>
    <w:p w14:paraId="7ADFF571">
      <w:pPr>
        <w:spacing w:before="0" w:after="0" w:line="480" w:lineRule="auto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ЦИФРОВЫЕ ОБРАЗОВАТЕЛЬНЫЕ РЕСУРСЫ И РЕСУРСЫ СЕТИ ИНТЕРНЕТ</w:t>
      </w:r>
    </w:p>
    <w:p w14:paraId="798B5ADA">
      <w:pPr>
        <w:spacing w:before="0" w:after="0" w:line="480" w:lineRule="auto"/>
        <w:ind w:left="120"/>
        <w:jc w:val="left"/>
      </w:pPr>
      <w:bookmarkStart w:id="24" w:name="61030ee2-5a26-4d9d-8782-2883f6f7ff11"/>
      <w:r>
        <w:rPr>
          <w:rFonts w:ascii="Times New Roman" w:hAnsi="Times New Roman"/>
          <w:b w:val="0"/>
          <w:i w:val="0"/>
          <w:color w:val="000000"/>
          <w:sz w:val="28"/>
        </w:rPr>
        <w:t xml:space="preserve"> Библиотека ЦОК </w:t>
      </w:r>
      <w:r>
        <w:rPr>
          <w:rFonts w:ascii="Times New Roman" w:hAnsi="Times New Roman"/>
          <w:b w:val="0"/>
          <w:i w:val="0"/>
          <w:color w:val="000000"/>
          <w:sz w:val="28"/>
        </w:rPr>
        <w:fldChar w:fldCharType="begin"/>
      </w:r>
      <w:r>
        <w:rPr>
          <w:rFonts w:ascii="Times New Roman" w:hAnsi="Times New Roman"/>
          <w:b w:val="0"/>
          <w:i w:val="0"/>
          <w:color w:val="000000"/>
          <w:sz w:val="28"/>
        </w:rPr>
        <w:instrText xml:space="preserve"> HYPERLINK "https://m.edsoo.ru/7f414452" </w:instrText>
      </w:r>
      <w:r>
        <w:rPr>
          <w:rFonts w:ascii="Times New Roman" w:hAnsi="Times New Roman"/>
          <w:b w:val="0"/>
          <w:i w:val="0"/>
          <w:color w:val="000000"/>
          <w:sz w:val="28"/>
        </w:rPr>
        <w:fldChar w:fldCharType="separate"/>
      </w:r>
      <w:r>
        <w:rPr>
          <w:rStyle w:val="9"/>
          <w:rFonts w:ascii="Times New Roman" w:hAnsi="Times New Roman"/>
          <w:b w:val="0"/>
          <w:i w:val="0"/>
          <w:sz w:val="28"/>
        </w:rPr>
        <w:t>https://m.edsoo.ru/7f414452</w:t>
      </w:r>
      <w:r>
        <w:rPr>
          <w:rFonts w:ascii="Times New Roman" w:hAnsi="Times New Roman"/>
          <w:b w:val="0"/>
          <w:i w:val="0"/>
          <w:color w:val="000000"/>
          <w:sz w:val="28"/>
        </w:rPr>
        <w:fldChar w:fldCharType="end"/>
      </w:r>
      <w:r>
        <w:rPr>
          <w:rFonts w:hint="default" w:ascii="Times New Roman" w:hAnsi="Times New Roman"/>
          <w:b w:val="0"/>
          <w:i w:val="0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bookmarkEnd w:id="24"/>
      <w:r>
        <w:rPr>
          <w:sz w:val="28"/>
        </w:rPr>
        <w:br w:type="textWrapping"/>
      </w:r>
      <w:bookmarkStart w:id="25" w:name="61030ee2-5a26-4d9d-8782-2883f6f7ff11"/>
      <w:r>
        <w:rPr>
          <w:rFonts w:ascii="Times New Roman" w:hAnsi="Times New Roman"/>
          <w:b w:val="0"/>
          <w:i w:val="0"/>
          <w:color w:val="000000"/>
          <w:sz w:val="28"/>
        </w:rPr>
        <w:t xml:space="preserve"> РЭШ </w:t>
      </w:r>
      <w:r>
        <w:rPr>
          <w:rFonts w:ascii="Times New Roman" w:hAnsi="Times New Roman"/>
          <w:b w:val="0"/>
          <w:i w:val="0"/>
          <w:color w:val="000000"/>
          <w:sz w:val="28"/>
        </w:rPr>
        <w:fldChar w:fldCharType="begin"/>
      </w:r>
      <w:r>
        <w:rPr>
          <w:rFonts w:ascii="Times New Roman" w:hAnsi="Times New Roman"/>
          <w:b w:val="0"/>
          <w:i w:val="0"/>
          <w:color w:val="000000"/>
          <w:sz w:val="28"/>
        </w:rPr>
        <w:instrText xml:space="preserve"> HYPERLINK "https://resh.edu.ru/" </w:instrText>
      </w:r>
      <w:r>
        <w:rPr>
          <w:rFonts w:ascii="Times New Roman" w:hAnsi="Times New Roman"/>
          <w:b w:val="0"/>
          <w:i w:val="0"/>
          <w:color w:val="000000"/>
          <w:sz w:val="28"/>
        </w:rPr>
        <w:fldChar w:fldCharType="separate"/>
      </w:r>
      <w:r>
        <w:rPr>
          <w:rStyle w:val="9"/>
          <w:rFonts w:ascii="Times New Roman" w:hAnsi="Times New Roman"/>
          <w:b w:val="0"/>
          <w:i w:val="0"/>
          <w:sz w:val="28"/>
        </w:rPr>
        <w:t>https://resh.edu.ru/</w:t>
      </w:r>
      <w:bookmarkEnd w:id="25"/>
      <w:r>
        <w:rPr>
          <w:rFonts w:ascii="Times New Roman" w:hAnsi="Times New Roman"/>
          <w:b w:val="0"/>
          <w:i w:val="0"/>
          <w:color w:val="000000"/>
          <w:sz w:val="28"/>
        </w:rPr>
        <w:fldChar w:fldCharType="end"/>
      </w:r>
      <w:r>
        <w:rPr>
          <w:rFonts w:hint="default" w:ascii="Times New Roman" w:hAnsi="Times New Roman"/>
          <w:b w:val="0"/>
          <w:i w:val="0"/>
          <w:color w:val="000000"/>
          <w:sz w:val="28"/>
          <w:lang w:val="ru-RU"/>
        </w:rPr>
        <w:t xml:space="preserve"> </w:t>
      </w:r>
      <w:r>
        <w:rPr>
          <w:sz w:val="28"/>
        </w:rPr>
        <w:br w:type="textWrapping"/>
      </w:r>
    </w:p>
    <w:p w14:paraId="3DA49495">
      <w:pPr>
        <w:sectPr>
          <w:pgSz w:w="11906" w:h="16383"/>
          <w:cols w:space="720" w:num="1"/>
        </w:sectPr>
      </w:pPr>
      <w:bookmarkStart w:id="26" w:name="block-86599915"/>
    </w:p>
    <w:bookmarkEnd w:id="22"/>
    <w:bookmarkEnd w:id="26"/>
    <w:p w14:paraId="78D70557"/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8010B7"/>
    <w:rsid w:val="45747489"/>
    <w:rsid w:val="763D74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Normal Indent"/>
    <w:basedOn w:val="1"/>
    <w:unhideWhenUsed/>
    <w:qFormat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15">
    <w:name w:val="Table Grid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Header Char"/>
    <w:basedOn w:val="6"/>
    <w:link w:val="12"/>
    <w:qFormat/>
    <w:uiPriority w:val="99"/>
  </w:style>
  <w:style w:type="character" w:customStyle="1" w:styleId="17">
    <w:name w:val="Heading 1 Char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8">
    <w:name w:val="Heading 2 Char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9">
    <w:name w:val="Heading 3 Char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0">
    <w:name w:val="Heading 4 Char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1">
    <w:name w:val="Subtitle Char"/>
    <w:basedOn w:val="6"/>
    <w:link w:val="1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2">
    <w:name w:val="Title Char"/>
    <w:basedOn w:val="6"/>
    <w:link w:val="1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62</Pages>
  <Words>9353</Words>
  <Characters>73169</Characters>
  <TotalTime>0</TotalTime>
  <ScaleCrop>false</ScaleCrop>
  <LinksUpToDate>false</LinksUpToDate>
  <CharactersWithSpaces>81796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2026-08-25T07:55:00Z</dcterms:created>
  <dc:creator>ПК</dc:creator>
  <cp:lastModifiedBy>Елена Апарников�</cp:lastModifiedBy>
  <dcterms:modified xsi:type="dcterms:W3CDTF">2026-09-24T08:50:20Z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eyJoZGlkIjoiNTBjZTU5NDI5OTM0ZDQ3NjNhM2JmNTEyMmM5OWNmOTEiLCJ1c2VySWQiOiI4NDIyODU0MDQ5OTgifQ==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76CF7791E3F0408EBCA42C36E22595B0_13</vt:lpwstr>
  </property>
</Properties>
</file>